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29" w:rsidRPr="006F55EE" w:rsidRDefault="006F55E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EE">
        <w:rPr>
          <w:rFonts w:ascii="Times New Roman" w:hAnsi="Times New Roman" w:cs="Times New Roman"/>
          <w:b/>
          <w:sz w:val="28"/>
          <w:szCs w:val="28"/>
        </w:rPr>
        <w:t>МАТЕРИАЛЫ К СЕМИНАРУ-СОВЕЩАНИЮ</w:t>
      </w:r>
    </w:p>
    <w:p w:rsidR="000A392E" w:rsidRDefault="006F55E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EE">
        <w:rPr>
          <w:rFonts w:ascii="Times New Roman" w:hAnsi="Times New Roman" w:cs="Times New Roman"/>
          <w:b/>
          <w:sz w:val="28"/>
          <w:szCs w:val="28"/>
        </w:rPr>
        <w:t xml:space="preserve">по вопросам ведения регистра </w:t>
      </w:r>
      <w:proofErr w:type="gramStart"/>
      <w:r w:rsidRPr="006F55E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6F55EE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6F55EE" w:rsidRPr="006F55EE" w:rsidRDefault="006F55E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EE">
        <w:rPr>
          <w:rFonts w:ascii="Times New Roman" w:hAnsi="Times New Roman" w:cs="Times New Roman"/>
          <w:b/>
          <w:sz w:val="28"/>
          <w:szCs w:val="28"/>
        </w:rPr>
        <w:t>правовых а</w:t>
      </w:r>
      <w:r w:rsidRPr="006F55EE">
        <w:rPr>
          <w:rFonts w:ascii="Times New Roman" w:hAnsi="Times New Roman" w:cs="Times New Roman"/>
          <w:b/>
          <w:sz w:val="28"/>
          <w:szCs w:val="28"/>
        </w:rPr>
        <w:t>к</w:t>
      </w:r>
      <w:r w:rsidRPr="006F55EE">
        <w:rPr>
          <w:rFonts w:ascii="Times New Roman" w:hAnsi="Times New Roman" w:cs="Times New Roman"/>
          <w:b/>
          <w:sz w:val="28"/>
          <w:szCs w:val="28"/>
        </w:rPr>
        <w:t>тов Забайкальского края</w:t>
      </w:r>
    </w:p>
    <w:p w:rsidR="006F55EE" w:rsidRPr="006F55EE" w:rsidRDefault="006F55E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E" w:rsidRDefault="000A392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Pr="006F55EE" w:rsidRDefault="00BA40A8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EE" w:rsidRPr="006F55EE" w:rsidRDefault="006F55E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г. Чита, 07</w:t>
      </w:r>
      <w:r w:rsidR="00BA40A8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6F55EE">
        <w:rPr>
          <w:rFonts w:ascii="Times New Roman" w:hAnsi="Times New Roman" w:cs="Times New Roman"/>
          <w:b/>
          <w:sz w:val="24"/>
          <w:szCs w:val="24"/>
        </w:rPr>
        <w:t>2018</w:t>
      </w:r>
      <w:r w:rsidR="00BA40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55EE" w:rsidRDefault="006F55EE" w:rsidP="000A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A8" w:rsidRDefault="006F55EE" w:rsidP="000A39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BA40A8" w:rsidSect="000A392E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92E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A40A8">
        <w:rPr>
          <w:rFonts w:ascii="Times New Roman" w:hAnsi="Times New Roman" w:cs="Times New Roman"/>
          <w:i/>
          <w:sz w:val="24"/>
          <w:szCs w:val="24"/>
        </w:rPr>
        <w:lastRenderedPageBreak/>
        <w:t>Яковлева Людмила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заместитель начальника отдела</w:t>
      </w:r>
    </w:p>
    <w:p w:rsidR="00BA40A8" w:rsidRPr="00BA40A8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правовой работы с ОМСУ и ведения регистра МНПА </w:t>
      </w:r>
    </w:p>
    <w:p w:rsidR="00BA40A8" w:rsidRPr="00BA40A8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ПРАВОТВОРЧЕСКАЯ ДЕЯТЕЛЬНОСТЬ ОРГАНОВ МЕСНОГО САМОУПРАВЛЕНИЯ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Правотворчество - это действия 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правотворчество </w:t>
      </w:r>
      <w:r w:rsidRPr="006F55EE">
        <w:rPr>
          <w:rFonts w:ascii="Times New Roman" w:hAnsi="Times New Roman" w:cs="Times New Roman"/>
          <w:sz w:val="24"/>
          <w:szCs w:val="24"/>
        </w:rPr>
        <w:t>по подготовке, принятию, изм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нению (совершенствованию) и отмене </w:t>
      </w:r>
      <w:hyperlink r:id="rId8" w:tooltip="Нормативный правовой акт" w:history="1">
        <w:r w:rsidRPr="006F55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нормативных правовых актов</w:t>
        </w:r>
      </w:hyperlink>
      <w:r w:rsidRPr="006F55EE">
        <w:rPr>
          <w:rFonts w:ascii="Times New Roman" w:hAnsi="Times New Roman" w:cs="Times New Roman"/>
          <w:sz w:val="24"/>
          <w:szCs w:val="24"/>
        </w:rPr>
        <w:t>.</w:t>
      </w:r>
    </w:p>
    <w:p w:rsidR="006F55EE" w:rsidRPr="006F55EE" w:rsidRDefault="006F55EE" w:rsidP="000A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 в зависимости от субъектов правотворчество выделяются т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r w:rsidRPr="006F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</w:t>
      </w:r>
      <w:r w:rsidRPr="006F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правотворчества как непосредственное правотворчество</w:t>
      </w:r>
      <w:r w:rsidRPr="006F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</w:t>
      </w:r>
      <w:r w:rsidRPr="006F5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референдума, схода граждан, правотворческая деятельность органов местного самоуправления, должностных лиц местного самоуправления.</w:t>
      </w:r>
    </w:p>
    <w:p w:rsidR="006F55EE" w:rsidRPr="006F55EE" w:rsidRDefault="006F55EE" w:rsidP="000A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приоритетных направлений деятельности органов местного сам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посредством которого реализуются их полномочия.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Населением муниципальных образований непосредственно и (или) органами местного сам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управления и должностными лицами местного самоуправления по вопросам местного значения пр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нимаются муниципальные правовые акты.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Органами местного самоуправления по вопросам осуществления отдельных государственных полномочий, переданных федеральными законами и законами субъектов Российской Федерации, м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гут приниматься муниципальные правовые акты на основании и во исполнение положений, устано</w:t>
      </w:r>
      <w:r w:rsidRPr="006F55EE">
        <w:rPr>
          <w:rFonts w:ascii="Times New Roman" w:hAnsi="Times New Roman" w:cs="Times New Roman"/>
          <w:sz w:val="24"/>
          <w:szCs w:val="24"/>
        </w:rPr>
        <w:t>в</w:t>
      </w:r>
      <w:r w:rsidRPr="006F55EE">
        <w:rPr>
          <w:rFonts w:ascii="Times New Roman" w:hAnsi="Times New Roman" w:cs="Times New Roman"/>
          <w:sz w:val="24"/>
          <w:szCs w:val="24"/>
        </w:rPr>
        <w:t>ленных соответствующими федеральными законами и (или) законами субъектов Российской Фед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рации.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>документально оформленные решения по названным выше вопросам, обязательные для исполнения на территории муниципального образования, устанавл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вающие либо изменяющие общеобязательные правила или имеющие индивидуальный характер.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 систему муниципальных правовых актов входят: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ния;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нов местного самоуправления и должностных лиц местного самоуправления, предусмотренных у</w:t>
      </w:r>
      <w:r w:rsidRPr="006F55EE">
        <w:rPr>
          <w:rFonts w:ascii="Times New Roman" w:hAnsi="Times New Roman" w:cs="Times New Roman"/>
          <w:sz w:val="24"/>
          <w:szCs w:val="24"/>
        </w:rPr>
        <w:t>с</w:t>
      </w:r>
      <w:r w:rsidRPr="006F55EE">
        <w:rPr>
          <w:rFonts w:ascii="Times New Roman" w:hAnsi="Times New Roman" w:cs="Times New Roman"/>
          <w:sz w:val="24"/>
          <w:szCs w:val="24"/>
        </w:rPr>
        <w:t>тавом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</w:t>
      </w:r>
      <w:r w:rsidRPr="006F55EE">
        <w:rPr>
          <w:rFonts w:ascii="Times New Roman" w:hAnsi="Times New Roman" w:cs="Times New Roman"/>
          <w:sz w:val="24"/>
          <w:szCs w:val="24"/>
        </w:rPr>
        <w:t>я</w:t>
      </w:r>
      <w:r w:rsidRPr="006F55EE">
        <w:rPr>
          <w:rFonts w:ascii="Times New Roman" w:hAnsi="Times New Roman" w:cs="Times New Roman"/>
          <w:sz w:val="24"/>
          <w:szCs w:val="24"/>
        </w:rPr>
        <w:t>тые на местном референдуме (сходе граждан), являются актами высшей юридической силы в сист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ме муниципальных правовых актов, имеют прямое действие и применяются на всей территории м</w:t>
      </w:r>
      <w:r w:rsidRPr="006F55EE">
        <w:rPr>
          <w:rFonts w:ascii="Times New Roman" w:hAnsi="Times New Roman" w:cs="Times New Roman"/>
          <w:sz w:val="24"/>
          <w:szCs w:val="24"/>
        </w:rPr>
        <w:t>у</w:t>
      </w:r>
      <w:r w:rsidRPr="006F55EE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зования и правовым актам, принятым на местном референдуме (сходе граждан).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по вопросам, отнесенным к его ко</w:t>
      </w:r>
      <w:r w:rsidRPr="006F55EE">
        <w:rPr>
          <w:rFonts w:ascii="Times New Roman" w:hAnsi="Times New Roman" w:cs="Times New Roman"/>
          <w:sz w:val="24"/>
          <w:szCs w:val="24"/>
        </w:rPr>
        <w:t>м</w:t>
      </w:r>
      <w:r w:rsidRPr="006F55EE">
        <w:rPr>
          <w:rFonts w:ascii="Times New Roman" w:hAnsi="Times New Roman" w:cs="Times New Roman"/>
          <w:sz w:val="24"/>
          <w:szCs w:val="24"/>
        </w:rPr>
        <w:t>петенции федеральными законами, законами субъекта Российской Федерации, уставом муниципал</w:t>
      </w:r>
      <w:r w:rsidRPr="006F55EE">
        <w:rPr>
          <w:rFonts w:ascii="Times New Roman" w:hAnsi="Times New Roman" w:cs="Times New Roman"/>
          <w:sz w:val="24"/>
          <w:szCs w:val="24"/>
        </w:rPr>
        <w:t>ь</w:t>
      </w:r>
      <w:r w:rsidRPr="006F55EE">
        <w:rPr>
          <w:rFonts w:ascii="Times New Roman" w:hAnsi="Times New Roman" w:cs="Times New Roman"/>
          <w:sz w:val="24"/>
          <w:szCs w:val="24"/>
        </w:rPr>
        <w:t>ного образования, принимает решения: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устанавливающие правила, обязательные для исполнения на территории муниципального образования;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об удалении главы муниципального образования в отставку;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 -по вопросам организации деятельности представительного органа муниципального образ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вания;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по иным вопросам, отнесенным к его компетенции федеральными законами, законами суб</w:t>
      </w:r>
      <w:r w:rsidRPr="006F55EE">
        <w:rPr>
          <w:rFonts w:ascii="Times New Roman" w:hAnsi="Times New Roman" w:cs="Times New Roman"/>
          <w:sz w:val="24"/>
          <w:szCs w:val="24"/>
        </w:rPr>
        <w:t>ъ</w:t>
      </w:r>
      <w:r w:rsidRPr="006F55EE">
        <w:rPr>
          <w:rFonts w:ascii="Times New Roman" w:hAnsi="Times New Roman" w:cs="Times New Roman"/>
          <w:sz w:val="24"/>
          <w:szCs w:val="24"/>
        </w:rPr>
        <w:t xml:space="preserve">ектов Российской Федерации, уставом муниципального образования.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</w:t>
      </w:r>
      <w:r w:rsidRPr="006F55EE">
        <w:rPr>
          <w:rFonts w:ascii="Times New Roman" w:hAnsi="Times New Roman" w:cs="Times New Roman"/>
          <w:sz w:val="24"/>
          <w:szCs w:val="24"/>
        </w:rPr>
        <w:t>л</w:t>
      </w:r>
      <w:r w:rsidRPr="006F55EE">
        <w:rPr>
          <w:rFonts w:ascii="Times New Roman" w:hAnsi="Times New Roman" w:cs="Times New Roman"/>
          <w:sz w:val="24"/>
          <w:szCs w:val="24"/>
        </w:rPr>
        <w:t>номочия председателя представительного органа муниципального образования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lastRenderedPageBreak/>
        <w:t>- постановления местной администрации по вопросам местного значения и вопросам, связа</w:t>
      </w:r>
      <w:r w:rsidRPr="006F55EE">
        <w:rPr>
          <w:rFonts w:ascii="Times New Roman" w:hAnsi="Times New Roman" w:cs="Times New Roman"/>
          <w:sz w:val="24"/>
          <w:szCs w:val="24"/>
        </w:rPr>
        <w:t>н</w:t>
      </w:r>
      <w:r w:rsidRPr="006F55EE">
        <w:rPr>
          <w:rFonts w:ascii="Times New Roman" w:hAnsi="Times New Roman" w:cs="Times New Roman"/>
          <w:sz w:val="24"/>
          <w:szCs w:val="24"/>
        </w:rPr>
        <w:t>ным с осуществлением отдельных государственных полномочий, распоряжения местной админис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рации по вопросам организации работы местной администрации, в случае, если глава муниципальн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 xml:space="preserve">го образования исполняет полномочия главы местной администрации;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постановления и распоряжения главы по иным вопросам, отнесенным к его компетенции у</w:t>
      </w:r>
      <w:r w:rsidRPr="006F55EE">
        <w:rPr>
          <w:rFonts w:ascii="Times New Roman" w:hAnsi="Times New Roman" w:cs="Times New Roman"/>
          <w:sz w:val="24"/>
          <w:szCs w:val="24"/>
        </w:rPr>
        <w:t>с</w:t>
      </w:r>
      <w:r w:rsidRPr="006F55EE">
        <w:rPr>
          <w:rFonts w:ascii="Times New Roman" w:hAnsi="Times New Roman" w:cs="Times New Roman"/>
          <w:sz w:val="24"/>
          <w:szCs w:val="24"/>
        </w:rPr>
        <w:t>тавом муниципального образования в соответствии с настоящим Федеральным законом, другими федеральными законами.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proofErr w:type="gramStart"/>
      <w:r w:rsidRPr="006F55EE">
        <w:rPr>
          <w:rFonts w:ascii="Times New Roman" w:hAnsi="Times New Roman" w:cs="Times New Roman"/>
          <w:sz w:val="24"/>
          <w:szCs w:val="24"/>
        </w:rPr>
        <w:t>Руководитель местной администрации, назначаемый по контракту, в пределах своих полн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мочий, установленных федеральными законами, законами субъектов Российской Федерации, уст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вом муниципального образования, нормативными правовыми актами представительного органа м</w:t>
      </w:r>
      <w:r w:rsidRPr="006F55EE">
        <w:rPr>
          <w:rFonts w:ascii="Times New Roman" w:hAnsi="Times New Roman" w:cs="Times New Roman"/>
          <w:sz w:val="24"/>
          <w:szCs w:val="24"/>
        </w:rPr>
        <w:t>у</w:t>
      </w:r>
      <w:r w:rsidRPr="006F55EE">
        <w:rPr>
          <w:rFonts w:ascii="Times New Roman" w:hAnsi="Times New Roman" w:cs="Times New Roman"/>
          <w:sz w:val="24"/>
          <w:szCs w:val="24"/>
        </w:rPr>
        <w:t>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данных органам местного самоуправления федеральными законами и законами субъектов Росси</w:t>
      </w:r>
      <w:r w:rsidRPr="006F55EE">
        <w:rPr>
          <w:rFonts w:ascii="Times New Roman" w:hAnsi="Times New Roman" w:cs="Times New Roman"/>
          <w:sz w:val="24"/>
          <w:szCs w:val="24"/>
        </w:rPr>
        <w:t>й</w:t>
      </w:r>
      <w:r w:rsidRPr="006F55EE">
        <w:rPr>
          <w:rFonts w:ascii="Times New Roman" w:hAnsi="Times New Roman" w:cs="Times New Roman"/>
          <w:sz w:val="24"/>
          <w:szCs w:val="24"/>
        </w:rPr>
        <w:t>ской Фед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рации, а также распоряжения местной администрации по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вопросам организации работы местной а</w:t>
      </w:r>
      <w:r w:rsidRPr="006F55EE">
        <w:rPr>
          <w:rFonts w:ascii="Times New Roman" w:hAnsi="Times New Roman" w:cs="Times New Roman"/>
          <w:sz w:val="24"/>
          <w:szCs w:val="24"/>
        </w:rPr>
        <w:t>д</w:t>
      </w:r>
      <w:r w:rsidRPr="006F55EE">
        <w:rPr>
          <w:rFonts w:ascii="Times New Roman" w:hAnsi="Times New Roman" w:cs="Times New Roman"/>
          <w:sz w:val="24"/>
          <w:szCs w:val="24"/>
        </w:rPr>
        <w:t>министрации.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Иные должностные лица местного самоуправления издают распоряжения и приказы по в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 xml:space="preserve">просам, </w:t>
      </w:r>
      <w:r w:rsidRPr="006F55EE">
        <w:rPr>
          <w:rFonts w:ascii="Times New Roman" w:hAnsi="Times New Roman" w:cs="Times New Roman"/>
          <w:b/>
          <w:sz w:val="24"/>
          <w:szCs w:val="24"/>
        </w:rPr>
        <w:t>отнесенным к их полномочиям уставом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Должностное лицо местного самоуправления - выборное либо заключившее контракт (труд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вой договор) лицо, наделенное исполнительно-распорядительными полномочиями по решению в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просов местного значения и (или) по организации деятельности органа местного самоуправления.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5EE">
        <w:rPr>
          <w:rFonts w:ascii="Times New Roman" w:hAnsi="Times New Roman" w:cs="Times New Roman"/>
          <w:b/>
          <w:bCs/>
          <w:sz w:val="24"/>
          <w:szCs w:val="24"/>
        </w:rPr>
        <w:t>Этапы принятия МПА: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5EE" w:rsidRPr="006F55EE" w:rsidRDefault="006F55EE" w:rsidP="000A392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5EE">
        <w:rPr>
          <w:rFonts w:ascii="Times New Roman" w:hAnsi="Times New Roman" w:cs="Times New Roman"/>
          <w:b/>
          <w:bCs/>
          <w:sz w:val="24"/>
          <w:szCs w:val="24"/>
        </w:rPr>
        <w:t>Разработка проекта МПА, его внесение.</w:t>
      </w:r>
    </w:p>
    <w:p w:rsidR="006F55EE" w:rsidRPr="006F55EE" w:rsidRDefault="006F55EE" w:rsidP="000A3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5EE">
        <w:rPr>
          <w:rFonts w:ascii="Times New Roman" w:hAnsi="Times New Roman" w:cs="Times New Roman"/>
          <w:b/>
          <w:bCs/>
          <w:sz w:val="24"/>
          <w:szCs w:val="24"/>
        </w:rPr>
        <w:t>Субъектами правотворческой инициативы являются:</w:t>
      </w:r>
      <w:r w:rsidRPr="006F55EE">
        <w:rPr>
          <w:rFonts w:ascii="Times New Roman" w:hAnsi="Times New Roman" w:cs="Times New Roman"/>
          <w:bCs/>
          <w:sz w:val="24"/>
          <w:szCs w:val="24"/>
        </w:rPr>
        <w:t xml:space="preserve"> депутаты представительного органа муниципального образования, глава муниципального образования, иные выборные органы местного самоуправления, глава местной администрации, орган территориального общественного самоупра</w:t>
      </w:r>
      <w:r w:rsidRPr="006F55EE">
        <w:rPr>
          <w:rFonts w:ascii="Times New Roman" w:hAnsi="Times New Roman" w:cs="Times New Roman"/>
          <w:bCs/>
          <w:sz w:val="24"/>
          <w:szCs w:val="24"/>
        </w:rPr>
        <w:t>в</w:t>
      </w:r>
      <w:r w:rsidRPr="006F55EE">
        <w:rPr>
          <w:rFonts w:ascii="Times New Roman" w:hAnsi="Times New Roman" w:cs="Times New Roman"/>
          <w:bCs/>
          <w:sz w:val="24"/>
          <w:szCs w:val="24"/>
        </w:rPr>
        <w:t>ления, инициативная группа граждан, а также иные субъекты правотворческой инициативы, уст</w:t>
      </w:r>
      <w:r w:rsidRPr="006F55EE">
        <w:rPr>
          <w:rFonts w:ascii="Times New Roman" w:hAnsi="Times New Roman" w:cs="Times New Roman"/>
          <w:bCs/>
          <w:sz w:val="24"/>
          <w:szCs w:val="24"/>
        </w:rPr>
        <w:t>а</w:t>
      </w:r>
      <w:r w:rsidRPr="006F55EE">
        <w:rPr>
          <w:rFonts w:ascii="Times New Roman" w:hAnsi="Times New Roman" w:cs="Times New Roman"/>
          <w:bCs/>
          <w:sz w:val="24"/>
          <w:szCs w:val="24"/>
        </w:rPr>
        <w:t>новленные уставом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С правотворческой инициативой может выступить инициативная группа граждан, облада</w:t>
      </w:r>
      <w:r w:rsidRPr="006F55EE">
        <w:rPr>
          <w:rFonts w:ascii="Times New Roman" w:hAnsi="Times New Roman" w:cs="Times New Roman"/>
          <w:sz w:val="24"/>
          <w:szCs w:val="24"/>
        </w:rPr>
        <w:t>ю</w:t>
      </w:r>
      <w:r w:rsidRPr="006F55EE">
        <w:rPr>
          <w:rFonts w:ascii="Times New Roman" w:hAnsi="Times New Roman" w:cs="Times New Roman"/>
          <w:sz w:val="24"/>
          <w:szCs w:val="24"/>
        </w:rPr>
        <w:t>щих избирательным правом, в порядке, установленном нормативным правовым актом представ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тельного органа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цента от числа жителей муниципального образования, обладающих избирательным правом.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соответствии с Федеральным законом от 6 октября 2003 года № 131 –ФЗ «Об о</w:t>
      </w:r>
      <w:r w:rsidRPr="006F55EE">
        <w:rPr>
          <w:rFonts w:ascii="Times New Roman" w:hAnsi="Times New Roman" w:cs="Times New Roman"/>
          <w:sz w:val="24"/>
          <w:szCs w:val="24"/>
        </w:rPr>
        <w:t>б</w:t>
      </w:r>
      <w:r w:rsidRPr="006F55EE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в Российской Федерации».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ветствующего акта, в течение трех месяцев со дня его внесения.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Представителям инициативной группы граждан должна быть обеспечена возможность изл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жения своей позиции при рассмотрении указанного проекта.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го органа.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6F55EE" w:rsidRPr="006F55EE" w:rsidRDefault="006F55EE" w:rsidP="000A3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5EE">
        <w:rPr>
          <w:rFonts w:ascii="Times New Roman" w:hAnsi="Times New Roman" w:cs="Times New Roman"/>
          <w:bCs/>
          <w:sz w:val="24"/>
          <w:szCs w:val="24"/>
        </w:rPr>
        <w:t>На практике большинство проектов МПА разрабатываются специалистами местных админ</w:t>
      </w:r>
      <w:r w:rsidRPr="006F55EE">
        <w:rPr>
          <w:rFonts w:ascii="Times New Roman" w:hAnsi="Times New Roman" w:cs="Times New Roman"/>
          <w:bCs/>
          <w:sz w:val="24"/>
          <w:szCs w:val="24"/>
        </w:rPr>
        <w:t>и</w:t>
      </w:r>
      <w:r w:rsidRPr="006F55EE">
        <w:rPr>
          <w:rFonts w:ascii="Times New Roman" w:hAnsi="Times New Roman" w:cs="Times New Roman"/>
          <w:bCs/>
          <w:sz w:val="24"/>
          <w:szCs w:val="24"/>
        </w:rPr>
        <w:t>страций.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Подготовка проекта МНПА должна включает в себя следующие этапы: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 1) планирование правотворческой деятельности;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2) разработка концепции МНПА;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3) подготовка предварительного текста МНПА;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4) согласование и обсуждение проекта МНПА с заинтересованными лицами;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5) подготовка окончательного текста МНПА, а также сопровождающих его документов и прил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жений.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При этом следует помнить, что проекты НПА готовятся как с целью решения новых вопросов, возникших на практике и требующих правового урегулирования, так и для устранения имеющихся пробелов, устаревших предписаний и противоречий, множественности актов по одним и тем же в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просам.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На данном этапе весьма важно получить подробную информацию о действующем законод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 xml:space="preserve">тельстве по затрагиваемому вопросу, проанализировать его состояние, практику применения.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Жел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тельно, чтобы разработчики проекта ответили на вопросы: принимались ли раньше акты по теме предлагаемого проекта; если принимались, то каковы их эффективность и недостатки, каким образом они будут связаны с разрабатываемым проектом; как предлагаемый акт впишется в действующее правовое регулирование, насколько хорошо он будет взаимодействовать с системой действующих или намеченных к разработке НПА и т.п..</w:t>
      </w:r>
      <w:proofErr w:type="gramEnd"/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 каждому проекту перед началом его разработки целесообразно подготовить справку о де</w:t>
      </w:r>
      <w:r w:rsidRPr="006F55EE">
        <w:rPr>
          <w:rFonts w:ascii="Times New Roman" w:hAnsi="Times New Roman" w:cs="Times New Roman"/>
          <w:sz w:val="24"/>
          <w:szCs w:val="24"/>
        </w:rPr>
        <w:t>й</w:t>
      </w:r>
      <w:r w:rsidRPr="006F55EE">
        <w:rPr>
          <w:rFonts w:ascii="Times New Roman" w:hAnsi="Times New Roman" w:cs="Times New Roman"/>
          <w:sz w:val="24"/>
          <w:szCs w:val="24"/>
        </w:rPr>
        <w:t>ствующем правовом регулировании по соответствующему вопросу.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зования, главой муниципального образования могут проводиться публичные слушания.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населения, представительного органа мун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ципального образования, главы муниципального образования или руководителя местной админис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рации, осуществляющего свои полномочия на основе контракта.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На публичные слушания в обязательном порядке должны выноситься: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 xml:space="preserve">-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6F55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6F55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</w:t>
      </w:r>
      <w:r w:rsidRPr="006F55EE">
        <w:rPr>
          <w:rFonts w:ascii="Times New Roman" w:hAnsi="Times New Roman" w:cs="Times New Roman"/>
          <w:sz w:val="24"/>
          <w:szCs w:val="24"/>
        </w:rPr>
        <w:t>ъ</w:t>
      </w:r>
      <w:r w:rsidRPr="006F55EE">
        <w:rPr>
          <w:rFonts w:ascii="Times New Roman" w:hAnsi="Times New Roman" w:cs="Times New Roman"/>
          <w:sz w:val="24"/>
          <w:szCs w:val="24"/>
        </w:rPr>
        <w:t>екта Российской Федерации в целях приведения данного устава в соответствие с этими нормативн</w:t>
      </w:r>
      <w:r w:rsidRPr="006F55EE">
        <w:rPr>
          <w:rFonts w:ascii="Times New Roman" w:hAnsi="Times New Roman" w:cs="Times New Roman"/>
          <w:sz w:val="24"/>
          <w:szCs w:val="24"/>
        </w:rPr>
        <w:t>ы</w:t>
      </w:r>
      <w:r w:rsidRPr="006F55EE">
        <w:rPr>
          <w:rFonts w:ascii="Times New Roman" w:hAnsi="Times New Roman" w:cs="Times New Roman"/>
          <w:sz w:val="24"/>
          <w:szCs w:val="24"/>
        </w:rPr>
        <w:t>ми правовыми актами;</w:t>
      </w:r>
      <w:proofErr w:type="gramEnd"/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проект местного бюджета и отчет о его исполнении;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прое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- вопросы о преобразовании муниципального образования, за исключением случаев, если в соответствии со </w:t>
      </w:r>
      <w:hyperlink r:id="rId10" w:history="1">
        <w:r w:rsidRPr="006F55E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6F55EE">
        <w:rPr>
          <w:rFonts w:ascii="Times New Roman" w:hAnsi="Times New Roman" w:cs="Times New Roman"/>
          <w:sz w:val="24"/>
          <w:szCs w:val="24"/>
        </w:rPr>
        <w:t xml:space="preserve"> Федерального закона № 131-ФЗ для преобразования муниципального о</w:t>
      </w:r>
      <w:r w:rsidRPr="006F55EE">
        <w:rPr>
          <w:rFonts w:ascii="Times New Roman" w:hAnsi="Times New Roman" w:cs="Times New Roman"/>
          <w:sz w:val="24"/>
          <w:szCs w:val="24"/>
        </w:rPr>
        <w:t>б</w:t>
      </w:r>
      <w:r w:rsidRPr="006F55EE">
        <w:rPr>
          <w:rFonts w:ascii="Times New Roman" w:hAnsi="Times New Roman" w:cs="Times New Roman"/>
          <w:sz w:val="24"/>
          <w:szCs w:val="24"/>
        </w:rPr>
        <w:t>разования требуется получение согласия населения муниципального образования, выраженного п</w:t>
      </w:r>
      <w:r w:rsidRPr="006F55EE">
        <w:rPr>
          <w:rFonts w:ascii="Times New Roman" w:hAnsi="Times New Roman" w:cs="Times New Roman"/>
          <w:sz w:val="24"/>
          <w:szCs w:val="24"/>
        </w:rPr>
        <w:t>у</w:t>
      </w:r>
      <w:r w:rsidRPr="006F55EE">
        <w:rPr>
          <w:rFonts w:ascii="Times New Roman" w:hAnsi="Times New Roman" w:cs="Times New Roman"/>
          <w:sz w:val="24"/>
          <w:szCs w:val="24"/>
        </w:rPr>
        <w:t>тем голосования либо на сходах граждан.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и др</w:t>
      </w:r>
      <w:r w:rsidRPr="006F55EE">
        <w:rPr>
          <w:rFonts w:ascii="Times New Roman" w:hAnsi="Times New Roman" w:cs="Times New Roman"/>
          <w:sz w:val="24"/>
          <w:szCs w:val="24"/>
        </w:rPr>
        <w:t>у</w:t>
      </w:r>
      <w:r w:rsidRPr="006F55EE">
        <w:rPr>
          <w:rFonts w:ascii="Times New Roman" w:hAnsi="Times New Roman" w:cs="Times New Roman"/>
          <w:sz w:val="24"/>
          <w:szCs w:val="24"/>
        </w:rPr>
        <w:t>гим вопросам градостроительной деятельности проводятся общественные обсуждения или публи</w:t>
      </w:r>
      <w:r w:rsidRPr="006F55EE">
        <w:rPr>
          <w:rFonts w:ascii="Times New Roman" w:hAnsi="Times New Roman" w:cs="Times New Roman"/>
          <w:sz w:val="24"/>
          <w:szCs w:val="24"/>
        </w:rPr>
        <w:t>ч</w:t>
      </w:r>
      <w:r w:rsidRPr="006F55EE">
        <w:rPr>
          <w:rFonts w:ascii="Times New Roman" w:hAnsi="Times New Roman" w:cs="Times New Roman"/>
          <w:sz w:val="24"/>
          <w:szCs w:val="24"/>
        </w:rPr>
        <w:t>ные слушания.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lastRenderedPageBreak/>
        <w:t>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водиться по проектам муниципальных правовых актов и вопросам, решения по которым принимаю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ся сходом граждан.</w:t>
      </w:r>
    </w:p>
    <w:p w:rsidR="006F55EE" w:rsidRPr="006F55EE" w:rsidRDefault="006F55EE" w:rsidP="000A39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5EE">
        <w:rPr>
          <w:rFonts w:ascii="Times New Roman" w:hAnsi="Times New Roman" w:cs="Times New Roman"/>
          <w:b/>
          <w:bCs/>
          <w:sz w:val="24"/>
          <w:szCs w:val="24"/>
        </w:rPr>
        <w:t>Рассмотрение проекта МПА и его принятие, подписание.</w:t>
      </w:r>
    </w:p>
    <w:p w:rsidR="006F55EE" w:rsidRPr="006F55EE" w:rsidRDefault="006F55EE" w:rsidP="000A3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bCs/>
          <w:sz w:val="24"/>
          <w:szCs w:val="24"/>
        </w:rPr>
        <w:t>Решения представительного органа принимаются на его коллегиальном заседании, при этом р</w:t>
      </w:r>
      <w:r w:rsidRPr="006F55EE">
        <w:rPr>
          <w:rFonts w:ascii="Times New Roman" w:hAnsi="Times New Roman" w:cs="Times New Roman"/>
          <w:sz w:val="24"/>
          <w:szCs w:val="24"/>
        </w:rPr>
        <w:t>ешения представительного органа муниципального образования, устанавливающие правила, обяз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исполняет полномочия председателя пре</w:t>
      </w:r>
      <w:r w:rsidRPr="006F55EE">
        <w:rPr>
          <w:rFonts w:ascii="Times New Roman" w:hAnsi="Times New Roman" w:cs="Times New Roman"/>
          <w:sz w:val="24"/>
          <w:szCs w:val="24"/>
        </w:rPr>
        <w:t>д</w:t>
      </w:r>
      <w:r w:rsidRPr="006F55EE">
        <w:rPr>
          <w:rFonts w:ascii="Times New Roman" w:hAnsi="Times New Roman" w:cs="Times New Roman"/>
          <w:sz w:val="24"/>
          <w:szCs w:val="24"/>
        </w:rPr>
        <w:t>ставительного органа муниципального образования, голос главы муниципального образования уч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тывается при принятии решений представительного органа муниципального образования как г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лос депутата представительного органа муниципального образования.</w:t>
      </w:r>
    </w:p>
    <w:p w:rsidR="006F55EE" w:rsidRPr="006F55EE" w:rsidRDefault="006F55EE" w:rsidP="000A3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ab/>
        <w:t xml:space="preserve">НПА представительного органа подписываются главой муниципального образования. 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tab/>
      </w:r>
      <w:r w:rsidRPr="006F55EE">
        <w:rPr>
          <w:rFonts w:eastAsiaTheme="minorEastAsia"/>
          <w:color w:val="000000" w:themeColor="text1"/>
          <w:kern w:val="24"/>
        </w:rPr>
        <w:t>Ненормативные правовые акты представительного органа муниципального образования по</w:t>
      </w:r>
      <w:r w:rsidRPr="006F55EE">
        <w:rPr>
          <w:rFonts w:eastAsiaTheme="minorEastAsia"/>
          <w:color w:val="000000" w:themeColor="text1"/>
          <w:kern w:val="24"/>
        </w:rPr>
        <w:t>д</w:t>
      </w:r>
      <w:r w:rsidRPr="006F55EE">
        <w:rPr>
          <w:rFonts w:eastAsiaTheme="minorEastAsia"/>
          <w:color w:val="000000" w:themeColor="text1"/>
          <w:kern w:val="24"/>
        </w:rPr>
        <w:t xml:space="preserve">писывает </w:t>
      </w:r>
      <w:r w:rsidRPr="006F55EE">
        <w:rPr>
          <w:rFonts w:eastAsiaTheme="minorEastAsia"/>
          <w:bCs/>
          <w:color w:val="000000" w:themeColor="text1"/>
          <w:kern w:val="24"/>
        </w:rPr>
        <w:t>председатель представительного органа муниципального образования</w:t>
      </w:r>
      <w:r w:rsidRPr="006F55EE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6F55EE">
        <w:rPr>
          <w:rFonts w:eastAsiaTheme="minorEastAsia"/>
          <w:color w:val="000000" w:themeColor="text1"/>
          <w:kern w:val="24"/>
        </w:rPr>
        <w:t>в случае, когда глава муниципального образования исполняет полномочия главы местной администрации;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color w:val="000000" w:themeColor="text1"/>
          <w:kern w:val="24"/>
        </w:rPr>
        <w:t>Ненормативные правовые акты представительного органа муниципального образования по</w:t>
      </w:r>
      <w:r w:rsidRPr="006F55EE">
        <w:rPr>
          <w:rFonts w:eastAsiaTheme="minorEastAsia"/>
          <w:color w:val="000000" w:themeColor="text1"/>
          <w:kern w:val="24"/>
        </w:rPr>
        <w:t>д</w:t>
      </w:r>
      <w:r w:rsidRPr="006F55EE">
        <w:rPr>
          <w:rFonts w:eastAsiaTheme="minorEastAsia"/>
          <w:color w:val="000000" w:themeColor="text1"/>
          <w:kern w:val="24"/>
        </w:rPr>
        <w:t xml:space="preserve">писывает </w:t>
      </w:r>
      <w:r w:rsidRPr="006F55EE">
        <w:rPr>
          <w:rFonts w:eastAsiaTheme="minorEastAsia"/>
          <w:bCs/>
          <w:color w:val="000000" w:themeColor="text1"/>
          <w:kern w:val="24"/>
        </w:rPr>
        <w:t>глава муниципального образования</w:t>
      </w:r>
      <w:r w:rsidRPr="006F55EE">
        <w:rPr>
          <w:rFonts w:eastAsiaTheme="minorEastAsia"/>
          <w:color w:val="000000" w:themeColor="text1"/>
          <w:kern w:val="24"/>
        </w:rPr>
        <w:t xml:space="preserve"> в случае, когда он исполняет полномочия председателя представительного органа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МПА местной администрации, МПА должностных лиц местного самоуправления принимаю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ся путем подписания акта.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 местной администрации подписываются: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главой муниципального образования, в случае если глава  муниципального образования во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главляет местную администрацию;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руководителем администрации по контракту, в случае если местную администрацию во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главляет руководитель администрации по контракту.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Именовать должность главы муниципального образования при подписании МПА местной а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как глава местной администрации неправильно.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A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Вступление в силу МПА, опубликование (обнародование) МНПА.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Муниципальные правовые акты вступают в силу в порядке, установленном уставом муниц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пального образования, за исключением нормативных правовых актов представительных органов м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 xml:space="preserve">стного самоуправления о налогах и сборах, которые вступают в силу в соответствии с Налоговым </w:t>
      </w:r>
      <w:hyperlink r:id="rId11" w:history="1">
        <w:r w:rsidRPr="006F55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F55E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</w:t>
      </w:r>
      <w:r w:rsidRPr="006F55EE">
        <w:rPr>
          <w:rFonts w:ascii="Times New Roman" w:hAnsi="Times New Roman" w:cs="Times New Roman"/>
          <w:sz w:val="24"/>
          <w:szCs w:val="24"/>
        </w:rPr>
        <w:t>ы</w:t>
      </w:r>
      <w:r w:rsidRPr="006F55EE">
        <w:rPr>
          <w:rFonts w:ascii="Times New Roman" w:hAnsi="Times New Roman" w:cs="Times New Roman"/>
          <w:sz w:val="24"/>
          <w:szCs w:val="24"/>
        </w:rPr>
        <w:t>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t>При определении порядка вступления в силу МНПА актов, затрагивающих свободы и обяза</w:t>
      </w:r>
      <w:r w:rsidRPr="006F55EE">
        <w:t>н</w:t>
      </w:r>
      <w:r w:rsidRPr="006F55EE">
        <w:t>ности человека и гражданина для однозначного толкования рекомендуем использовать формулиро</w:t>
      </w:r>
      <w:r w:rsidRPr="006F55EE">
        <w:t>в</w:t>
      </w:r>
      <w:r w:rsidRPr="006F55EE">
        <w:t>ку: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t>-</w:t>
      </w:r>
      <w:r w:rsidRPr="006F55EE">
        <w:rPr>
          <w:rFonts w:eastAsiaTheme="minorEastAsia"/>
          <w:i/>
          <w:iCs/>
          <w:color w:val="C4BC96" w:themeColor="background2" w:themeShade="BF"/>
          <w:kern w:val="24"/>
        </w:rPr>
        <w:t xml:space="preserve"> </w:t>
      </w:r>
      <w:r w:rsidRPr="006F55EE">
        <w:rPr>
          <w:rFonts w:eastAsiaTheme="minorEastAsia"/>
          <w:iCs/>
          <w:kern w:val="24"/>
        </w:rPr>
        <w:t>на следующий день после дня официального опубликования;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iCs/>
          <w:kern w:val="24"/>
        </w:rPr>
      </w:pPr>
      <w:r w:rsidRPr="006F55EE">
        <w:rPr>
          <w:rFonts w:eastAsiaTheme="minorEastAsia"/>
          <w:iCs/>
          <w:kern w:val="24"/>
        </w:rPr>
        <w:t>- через 10 дней после дня официального опубликования и т.п</w:t>
      </w:r>
      <w:proofErr w:type="gramStart"/>
      <w:r w:rsidRPr="006F55EE">
        <w:rPr>
          <w:rFonts w:eastAsiaTheme="minorEastAsia"/>
          <w:iCs/>
          <w:kern w:val="24"/>
        </w:rPr>
        <w:t>..</w:t>
      </w:r>
      <w:proofErr w:type="gramEnd"/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Порядок опубликования (обнародования) муниципальных правовых актов, соглашений, з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ключаемых между органами местного самоуправления, устанавливается уставом муниципального обр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ние которых ограничено федеральным </w:t>
      </w:r>
      <w:hyperlink r:id="rId12" w:history="1">
        <w:r w:rsidRPr="006F55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Федеральным законом от 18.04.2018 № 83-ФЗ «О внесении изменений в отдельные законод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тельные акты Российской Федерации по вопросам совершенствования организации местного сам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 xml:space="preserve">управления» внесены изменения в Федеральный закон № 131-ФЗ в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с которыми</w:t>
      </w:r>
      <w:r w:rsidRPr="006F55EE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о</w:t>
      </w:r>
      <w:r w:rsidRPr="006F55EE">
        <w:rPr>
          <w:rFonts w:ascii="Times New Roman" w:hAnsi="Times New Roman" w:cs="Times New Roman"/>
          <w:sz w:val="24"/>
          <w:szCs w:val="24"/>
        </w:rPr>
        <w:t>фиц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альным опубликованием муниципального правового акта или соглашения, заключенного между о</w:t>
      </w:r>
      <w:r w:rsidRPr="006F55EE">
        <w:rPr>
          <w:rFonts w:ascii="Times New Roman" w:hAnsi="Times New Roman" w:cs="Times New Roman"/>
          <w:sz w:val="24"/>
          <w:szCs w:val="24"/>
        </w:rPr>
        <w:t>р</w:t>
      </w:r>
      <w:r w:rsidRPr="006F55EE">
        <w:rPr>
          <w:rFonts w:ascii="Times New Roman" w:hAnsi="Times New Roman" w:cs="Times New Roman"/>
          <w:sz w:val="24"/>
          <w:szCs w:val="24"/>
        </w:rPr>
        <w:lastRenderedPageBreak/>
        <w:t>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Также установлено, что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 настоящее время Управлением Минюста РФ по Забайкальскому краю разрабатываются м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дельные проекты решений представительных органов муниципальных образований о внесении и</w:t>
      </w:r>
      <w:r w:rsidRPr="006F55EE">
        <w:rPr>
          <w:rFonts w:ascii="Times New Roman" w:hAnsi="Times New Roman" w:cs="Times New Roman"/>
          <w:sz w:val="24"/>
          <w:szCs w:val="24"/>
        </w:rPr>
        <w:t>з</w:t>
      </w:r>
      <w:r w:rsidRPr="006F55EE">
        <w:rPr>
          <w:rFonts w:ascii="Times New Roman" w:hAnsi="Times New Roman" w:cs="Times New Roman"/>
          <w:sz w:val="24"/>
          <w:szCs w:val="24"/>
        </w:rPr>
        <w:t xml:space="preserve">менений в положения Уставов муниципальных образований об опубликовании (обнародовании) с учетом указанных изменений.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МНПА, в том числе оформленные в виде правовых актов решения, принятые на местном р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ферендуме (сходе граждан), подлежат включению в регистр муниципальных нормативных правовых актов субъекта Российской Федерации.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В отношении МНПА,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в краевой регистр, проводится юридическая экспертиза.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 результатам проведения юридической экспертизы принимается решение о соответствии либо несоответствии МНПА действующему законодательству.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Признаками несоответствия муниципального нормативного правового акта действующему з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конодательству являются: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1) отсутствие правовых оснований, которые в соответствии с действующим законодательс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вом необходимы для принятия (издания) муниципального нормативного правового акта;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2) принятие (издание) муниципального нормативного правового акта во исполнение отмене</w:t>
      </w:r>
      <w:r w:rsidRPr="006F55EE">
        <w:rPr>
          <w:rFonts w:ascii="Times New Roman" w:hAnsi="Times New Roman" w:cs="Times New Roman"/>
          <w:sz w:val="24"/>
          <w:szCs w:val="24"/>
        </w:rPr>
        <w:t>н</w:t>
      </w:r>
      <w:r w:rsidRPr="006F55EE">
        <w:rPr>
          <w:rFonts w:ascii="Times New Roman" w:hAnsi="Times New Roman" w:cs="Times New Roman"/>
          <w:sz w:val="24"/>
          <w:szCs w:val="24"/>
        </w:rPr>
        <w:t>ного нормативного правового акта;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3) применение при принятии муниципального нормативного правового акта нормативного правового акта, не подлежащего применению;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4) принятие (издание) муниципального нормативного правового акта органом или должнос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ным лицом, к компетенции которого не относится регулирование соответствующих правоотнош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ний, либо принятие (издание) с превышением полномочий, предоставленных данному органу или должностному лицу местного самоуправления;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5) содержание в муниципальном нормативном правовом акте норм и положений, не соотве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ствующих действующему законодательству;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6) неверное установление порядка вступления в силу муниципального нормативного правов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го акта.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Экспертное заключение не позднее чем через десять календарных дней после проведения юридической экспертизы направляется должностному лицу местного самоуправления или органу местного самоуправления, принявшему муниципальный нормативный правовой акт (далее - уполн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моченное лицо).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 результатам рассмотрения экспертного заключения необходимо;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 </w:t>
      </w:r>
      <w:r w:rsidRPr="006F55EE">
        <w:rPr>
          <w:rFonts w:ascii="Times New Roman" w:eastAsiaTheme="minorEastAsia" w:hAnsi="Times New Roman" w:cs="Times New Roman"/>
          <w:kern w:val="24"/>
          <w:sz w:val="24"/>
          <w:szCs w:val="24"/>
        </w:rPr>
        <w:t>1) выполнить рекомендаций, которые даются в каждом экспертном заключении: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 xml:space="preserve">- внести изменений в МНПА либо признание МНПА </w:t>
      </w:r>
      <w:proofErr w:type="gramStart"/>
      <w:r w:rsidRPr="006F55EE">
        <w:rPr>
          <w:rFonts w:eastAsiaTheme="minorEastAsia"/>
          <w:kern w:val="24"/>
        </w:rPr>
        <w:t>утратившим</w:t>
      </w:r>
      <w:proofErr w:type="gramEnd"/>
      <w:r w:rsidRPr="006F55EE">
        <w:rPr>
          <w:rFonts w:eastAsiaTheme="minorEastAsia"/>
          <w:kern w:val="24"/>
        </w:rPr>
        <w:t xml:space="preserve"> силу;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 xml:space="preserve">- опубликовать (обнародовать) </w:t>
      </w:r>
      <w:proofErr w:type="gramStart"/>
      <w:r w:rsidRPr="006F55EE">
        <w:rPr>
          <w:rFonts w:eastAsiaTheme="minorEastAsia"/>
          <w:kern w:val="24"/>
        </w:rPr>
        <w:t>принятый</w:t>
      </w:r>
      <w:proofErr w:type="gramEnd"/>
      <w:r w:rsidRPr="006F55EE">
        <w:rPr>
          <w:rFonts w:eastAsiaTheme="minorEastAsia"/>
          <w:kern w:val="24"/>
        </w:rPr>
        <w:t xml:space="preserve"> МНПА в соответствии с порядком, установленным уставом муниципального образования;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>2) направление принятого МНПА в Администрацию Губернатора Забайкальского края в соо</w:t>
      </w:r>
      <w:r w:rsidRPr="006F55EE">
        <w:rPr>
          <w:rFonts w:eastAsiaTheme="minorEastAsia"/>
          <w:kern w:val="24"/>
        </w:rPr>
        <w:t>т</w:t>
      </w:r>
      <w:r w:rsidRPr="006F55EE">
        <w:rPr>
          <w:rFonts w:eastAsiaTheme="minorEastAsia"/>
          <w:kern w:val="24"/>
        </w:rPr>
        <w:t>ветствии с порядком, установленным Законом края № 30-ЗЗК (поселения направляют МНПА через муниципальный район!);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>3) направление в адрес Администрации Губернатора Забайкальского края письма с указанием мер, принятых органом местного самоуправления в целях приведения МНПА в соответствие с зак</w:t>
      </w:r>
      <w:r w:rsidRPr="006F55EE">
        <w:rPr>
          <w:rFonts w:eastAsiaTheme="minorEastAsia"/>
          <w:kern w:val="24"/>
        </w:rPr>
        <w:t>о</w:t>
      </w:r>
      <w:r w:rsidRPr="006F55EE">
        <w:rPr>
          <w:rFonts w:eastAsiaTheme="minorEastAsia"/>
          <w:kern w:val="24"/>
        </w:rPr>
        <w:t>нодательством;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>либо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>направление в адрес Администрации Губернатора Забайкальского края письма с указанием причин отказа привести МНПА в соответствие с законодательством.</w:t>
      </w:r>
    </w:p>
    <w:p w:rsidR="006F55EE" w:rsidRPr="006F55EE" w:rsidRDefault="006F55EE" w:rsidP="000A392E">
      <w:pPr>
        <w:pStyle w:val="a6"/>
        <w:spacing w:before="0" w:beforeAutospacing="0" w:after="0" w:afterAutospacing="0"/>
        <w:ind w:firstLine="709"/>
        <w:jc w:val="both"/>
      </w:pPr>
      <w:r w:rsidRPr="006F55EE">
        <w:rPr>
          <w:rFonts w:eastAsiaTheme="minorEastAsia"/>
          <w:kern w:val="24"/>
        </w:rPr>
        <w:t>В случае несогласия органа местного самоуправления с доводами экспертного заключения, а также в случаях не направления органом местного самоуправления в Администрацию Губернатора Забайкальского края письма и МНПА, принятого во исполнение рекомендаций экспертного заключ</w:t>
      </w:r>
      <w:r w:rsidRPr="006F55EE">
        <w:rPr>
          <w:rFonts w:eastAsiaTheme="minorEastAsia"/>
          <w:kern w:val="24"/>
        </w:rPr>
        <w:t>е</w:t>
      </w:r>
      <w:r w:rsidRPr="006F55EE">
        <w:rPr>
          <w:rFonts w:eastAsiaTheme="minorEastAsia"/>
          <w:kern w:val="24"/>
        </w:rPr>
        <w:lastRenderedPageBreak/>
        <w:t xml:space="preserve">ния, для включения в краевой регистр, экспертное заключение направляется в органы прокуратуры для рассмотрения и </w:t>
      </w:r>
      <w:proofErr w:type="gramStart"/>
      <w:r w:rsidRPr="006F55EE">
        <w:rPr>
          <w:rFonts w:eastAsiaTheme="minorEastAsia"/>
          <w:kern w:val="24"/>
        </w:rPr>
        <w:t>принятия</w:t>
      </w:r>
      <w:proofErr w:type="gramEnd"/>
      <w:r w:rsidRPr="006F55EE">
        <w:rPr>
          <w:rFonts w:eastAsiaTheme="minorEastAsia"/>
          <w:kern w:val="24"/>
        </w:rPr>
        <w:t xml:space="preserve"> соответствующих мер прокурорского реагирования.</w:t>
      </w:r>
    </w:p>
    <w:p w:rsid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2E" w:rsidRPr="006F55EE" w:rsidRDefault="000A392E" w:rsidP="000A3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A40A8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92E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Багдасарян Марина Александровна</w:t>
      </w:r>
      <w:r w:rsidRPr="00BA40A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главный консультант </w:t>
      </w:r>
      <w:r w:rsidR="000A392E">
        <w:rPr>
          <w:rFonts w:ascii="Times New Roman" w:hAnsi="Times New Roman" w:cs="Times New Roman"/>
          <w:i/>
          <w:sz w:val="24"/>
          <w:szCs w:val="24"/>
        </w:rPr>
        <w:t>отдела</w:t>
      </w:r>
    </w:p>
    <w:p w:rsidR="006F55EE" w:rsidRPr="00BA40A8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A8">
        <w:rPr>
          <w:rFonts w:ascii="Times New Roman" w:hAnsi="Times New Roman" w:cs="Times New Roman"/>
          <w:i/>
          <w:sz w:val="24"/>
          <w:szCs w:val="24"/>
        </w:rPr>
        <w:t>правовой работы с ОМСУ и вед</w:t>
      </w:r>
      <w:r w:rsidRPr="00BA40A8">
        <w:rPr>
          <w:rFonts w:ascii="Times New Roman" w:hAnsi="Times New Roman" w:cs="Times New Roman"/>
          <w:i/>
          <w:sz w:val="24"/>
          <w:szCs w:val="24"/>
        </w:rPr>
        <w:t>е</w:t>
      </w:r>
      <w:r w:rsidRPr="00BA40A8">
        <w:rPr>
          <w:rFonts w:ascii="Times New Roman" w:hAnsi="Times New Roman" w:cs="Times New Roman"/>
          <w:i/>
          <w:sz w:val="24"/>
          <w:szCs w:val="24"/>
        </w:rPr>
        <w:t>ния регистра МНПА</w:t>
      </w:r>
    </w:p>
    <w:p w:rsidR="006F55EE" w:rsidRPr="006F55EE" w:rsidRDefault="006F55EE" w:rsidP="000A392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5EE" w:rsidRPr="006F55EE" w:rsidRDefault="006F55EE" w:rsidP="000A3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ОСНОВНЫЕ ПРАВИЛА ЮРИДИЧЕСКОЙ ТЕХНИКИ ПРИ ОФОРМЛЕНИИ МУН</w:t>
      </w:r>
      <w:r w:rsidRPr="006F55EE">
        <w:rPr>
          <w:rFonts w:ascii="Times New Roman" w:hAnsi="Times New Roman" w:cs="Times New Roman"/>
          <w:b/>
          <w:sz w:val="24"/>
          <w:szCs w:val="24"/>
        </w:rPr>
        <w:t>И</w:t>
      </w:r>
      <w:r w:rsidRPr="006F55EE">
        <w:rPr>
          <w:rFonts w:ascii="Times New Roman" w:hAnsi="Times New Roman" w:cs="Times New Roman"/>
          <w:b/>
          <w:sz w:val="24"/>
          <w:szCs w:val="24"/>
        </w:rPr>
        <w:t>ЦИПАЛЬНЫХ ПРАВОВЫХ АКТОВ</w:t>
      </w:r>
    </w:p>
    <w:p w:rsidR="006F55EE" w:rsidRPr="006F55EE" w:rsidRDefault="006F55EE" w:rsidP="000A39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Успешная реализация положений Федерального закона от 06.10.2003 № 131-ФЗ «Об общих принципах организации МСУ в Российской Федерации» зависит от формирования правовой базы МСУ.</w:t>
      </w:r>
    </w:p>
    <w:p w:rsidR="006F55EE" w:rsidRPr="006F55EE" w:rsidRDefault="006F55EE" w:rsidP="000A392E">
      <w:pPr>
        <w:pStyle w:val="ConsPlusNormal"/>
        <w:ind w:firstLine="709"/>
        <w:jc w:val="both"/>
        <w:rPr>
          <w:szCs w:val="24"/>
        </w:rPr>
      </w:pPr>
      <w:r w:rsidRPr="006F55EE">
        <w:rPr>
          <w:szCs w:val="24"/>
        </w:rPr>
        <w:t>МПА, наряду с федеральными и региональными правовыми актами, имеют большое значение для организации деятельности ОМСУ.</w:t>
      </w:r>
    </w:p>
    <w:p w:rsidR="006F55EE" w:rsidRPr="006F55EE" w:rsidRDefault="006F55EE" w:rsidP="000A392E">
      <w:pPr>
        <w:pStyle w:val="ConsPlusNormal"/>
        <w:ind w:firstLine="709"/>
        <w:jc w:val="both"/>
        <w:rPr>
          <w:szCs w:val="24"/>
        </w:rPr>
      </w:pPr>
      <w:r w:rsidRPr="006F55EE">
        <w:rPr>
          <w:szCs w:val="24"/>
        </w:rPr>
        <w:t>МПА в соответствии с Федеральным законом № 131-ФЗ представляют собой:</w:t>
      </w:r>
    </w:p>
    <w:p w:rsidR="006F55EE" w:rsidRPr="006F55EE" w:rsidRDefault="006F55EE" w:rsidP="000A392E">
      <w:pPr>
        <w:pStyle w:val="ConsPlusNormal"/>
        <w:ind w:firstLine="709"/>
        <w:jc w:val="both"/>
        <w:rPr>
          <w:szCs w:val="24"/>
        </w:rPr>
      </w:pPr>
      <w:r w:rsidRPr="006F55EE">
        <w:rPr>
          <w:szCs w:val="24"/>
        </w:rPr>
        <w:t>обязательные для исполнения на территории МО, документально оформленные решения, принятые населением непосредственно, органами или должностными лицами МСУ.</w:t>
      </w:r>
    </w:p>
    <w:p w:rsidR="006F55EE" w:rsidRPr="006F55EE" w:rsidRDefault="006F55EE" w:rsidP="000A392E">
      <w:pPr>
        <w:pStyle w:val="ConsPlusNormal"/>
        <w:ind w:firstLine="709"/>
        <w:jc w:val="both"/>
        <w:rPr>
          <w:szCs w:val="24"/>
        </w:rPr>
      </w:pPr>
      <w:r w:rsidRPr="006F55EE">
        <w:rPr>
          <w:szCs w:val="24"/>
        </w:rPr>
        <w:t>МПА устанавливают либо изменяют общеобязательные правила или имеют индивидуальный характер, принимаются по вопросам местного значения и в связи с выполнением отдельных госуда</w:t>
      </w:r>
      <w:r w:rsidRPr="006F55EE">
        <w:rPr>
          <w:szCs w:val="24"/>
        </w:rPr>
        <w:t>р</w:t>
      </w:r>
      <w:r w:rsidRPr="006F55EE">
        <w:rPr>
          <w:szCs w:val="24"/>
        </w:rPr>
        <w:t>ственных полномочий, возложенных на органы МСУ федеральными и региональными законами.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Каждый орган МСУ обязан вести </w:t>
      </w:r>
      <w:r w:rsidRPr="006F55EE">
        <w:rPr>
          <w:rFonts w:ascii="Times New Roman" w:hAnsi="Times New Roman" w:cs="Times New Roman"/>
          <w:b/>
          <w:sz w:val="24"/>
          <w:szCs w:val="24"/>
        </w:rPr>
        <w:t>учет</w:t>
      </w:r>
      <w:r w:rsidRPr="006F55EE">
        <w:rPr>
          <w:rFonts w:ascii="Times New Roman" w:hAnsi="Times New Roman" w:cs="Times New Roman"/>
          <w:sz w:val="24"/>
          <w:szCs w:val="24"/>
        </w:rPr>
        <w:t xml:space="preserve"> принятых им правовых актов, и нормативных, и н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нормативных посредством составления реестров правовых актов.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 соответствии с частью 1 статьи 17 Федерального закона от 22.10.2004 № 125-ФЗ «Об архи</w:t>
      </w:r>
      <w:r w:rsidRPr="006F55EE">
        <w:rPr>
          <w:rFonts w:ascii="Times New Roman" w:hAnsi="Times New Roman" w:cs="Times New Roman"/>
          <w:sz w:val="24"/>
          <w:szCs w:val="24"/>
        </w:rPr>
        <w:t>в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ном деле в Российской Федерации» государственные органы, </w:t>
      </w:r>
      <w:r w:rsidRPr="006F55EE">
        <w:rPr>
          <w:rFonts w:ascii="Times New Roman" w:hAnsi="Times New Roman" w:cs="Times New Roman"/>
          <w:b/>
          <w:sz w:val="24"/>
          <w:szCs w:val="24"/>
        </w:rPr>
        <w:t>органы МСУ</w:t>
      </w:r>
      <w:r w:rsidRPr="006F55EE">
        <w:rPr>
          <w:rFonts w:ascii="Times New Roman" w:hAnsi="Times New Roman" w:cs="Times New Roman"/>
          <w:sz w:val="24"/>
          <w:szCs w:val="24"/>
        </w:rPr>
        <w:t>, организации и гражд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не, занимающиеся предпринимательской деятельностью без образования юридического лица, обяз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НП актами РФ, а также перечнями документов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>, предусмотренными данным ФЗ. К таким перечням относится Перечень т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повых управленческих архивных документов, образующихся в процессе деятельности государстве</w:t>
      </w:r>
      <w:r w:rsidRPr="006F55EE">
        <w:rPr>
          <w:rFonts w:ascii="Times New Roman" w:hAnsi="Times New Roman" w:cs="Times New Roman"/>
          <w:sz w:val="24"/>
          <w:szCs w:val="24"/>
        </w:rPr>
        <w:t>н</w:t>
      </w:r>
      <w:r w:rsidRPr="006F55EE">
        <w:rPr>
          <w:rFonts w:ascii="Times New Roman" w:hAnsi="Times New Roman" w:cs="Times New Roman"/>
          <w:sz w:val="24"/>
          <w:szCs w:val="24"/>
        </w:rPr>
        <w:t>ных органов, органов МСУ и организаций, с указанием сроков хранения, утвержденный приказом Минкультуры России от 25.08.2010 № 558.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Любой из принятых документов может представлять чрезвычайную важность. Уничтожение документов считается неправомерным действием и влечет за собой возможность наступления отве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ственности.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 целях обеспечения совершенства и повышения эффективности правовых актов использую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 xml:space="preserve">ся особые приемы подготовки и упорядочения правовых актов – т.н. </w:t>
      </w:r>
      <w:r w:rsidRPr="006F55EE">
        <w:rPr>
          <w:rFonts w:ascii="Times New Roman" w:hAnsi="Times New Roman" w:cs="Times New Roman"/>
          <w:b/>
          <w:sz w:val="24"/>
          <w:szCs w:val="24"/>
        </w:rPr>
        <w:t>юридическая техника</w:t>
      </w:r>
      <w:r w:rsidRPr="006F55EE">
        <w:rPr>
          <w:rFonts w:ascii="Times New Roman" w:hAnsi="Times New Roman" w:cs="Times New Roman"/>
          <w:sz w:val="24"/>
          <w:szCs w:val="24"/>
        </w:rPr>
        <w:t>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Такой порядок оформления и упорядочения МПА должен быть закреплен в инструкциях по делопроизводству соответствующих органов МСУ (представительного органа, местной администр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 xml:space="preserve">ции).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Под юридической техникой понимается</w:t>
      </w:r>
      <w:r w:rsidRPr="006F55EE">
        <w:rPr>
          <w:rFonts w:ascii="Times New Roman" w:hAnsi="Times New Roman" w:cs="Times New Roman"/>
          <w:sz w:val="24"/>
          <w:szCs w:val="24"/>
        </w:rPr>
        <w:t xml:space="preserve"> система правил, методов, средств и приемов, и</w:t>
      </w:r>
      <w:r w:rsidRPr="006F55EE">
        <w:rPr>
          <w:rFonts w:ascii="Times New Roman" w:hAnsi="Times New Roman" w:cs="Times New Roman"/>
          <w:sz w:val="24"/>
          <w:szCs w:val="24"/>
        </w:rPr>
        <w:t>с</w:t>
      </w:r>
      <w:r w:rsidRPr="006F55EE">
        <w:rPr>
          <w:rFonts w:ascii="Times New Roman" w:hAnsi="Times New Roman" w:cs="Times New Roman"/>
          <w:sz w:val="24"/>
          <w:szCs w:val="24"/>
        </w:rPr>
        <w:t>пользуемых для качественного изложения правовой нормы и оформления проектов правовых актов, обеспечивающих максимально полное и точное соответствие формы нормативных предписаний их содержанию, доступность, простоту и обозримость нормативного материала, исчерпывающий охват регулируемых вопросов.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</w:rPr>
        <w:t>Юридическая техника – совокупность правил, приемов, средств подготовки, оформления, публикации и систематизации нормативных правовых актов и других документов.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F55EE">
        <w:rPr>
          <w:rFonts w:ascii="Times New Roman" w:hAnsi="Times New Roman" w:cs="Times New Roman"/>
          <w:sz w:val="24"/>
          <w:szCs w:val="24"/>
          <w:u w:val="single"/>
        </w:rPr>
        <w:t>В настоящем докладе расскажу о некоторых правилах юридической техники, касающихся оформления МПА.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Независимо от того является ли правовой акт нормативным или ненормативным, он должен быть составлен в соответствии с определенными правилами.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К форме и тексту готовящихся проектов ПА предъявляются следующие требования: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lastRenderedPageBreak/>
        <w:t>- логическая последовательность изложения, взаимосвязь нормативных предписаний, пом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щаемых в правовом акте;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отсутствие противоречий внутри ПА, в системе законодательства;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максимальная компактность изложения норм права при глубине и всесторонности отраж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ния их содержания;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ясность и доступность языка ПА;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точность и определенность формулировок и терминов, употребляемых в акте;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- сокращение до минимума количества актов по одному и тому же вопросу в интересах лу</w:t>
      </w:r>
      <w:r w:rsidRPr="006F55EE">
        <w:rPr>
          <w:rFonts w:ascii="Times New Roman" w:hAnsi="Times New Roman" w:cs="Times New Roman"/>
          <w:sz w:val="24"/>
          <w:szCs w:val="24"/>
        </w:rPr>
        <w:t>ч</w:t>
      </w:r>
      <w:r w:rsidRPr="006F55EE">
        <w:rPr>
          <w:rFonts w:ascii="Times New Roman" w:hAnsi="Times New Roman" w:cs="Times New Roman"/>
          <w:sz w:val="24"/>
          <w:szCs w:val="24"/>
        </w:rPr>
        <w:t>шей обозримости нормативного материала, облегчения пользования ими, укрупнение правовых а</w:t>
      </w:r>
      <w:r w:rsidRPr="006F55EE">
        <w:rPr>
          <w:rFonts w:ascii="Times New Roman" w:hAnsi="Times New Roman" w:cs="Times New Roman"/>
          <w:sz w:val="24"/>
          <w:szCs w:val="24"/>
        </w:rPr>
        <w:t>к</w:t>
      </w:r>
      <w:r w:rsidRPr="006F55EE">
        <w:rPr>
          <w:rFonts w:ascii="Times New Roman" w:hAnsi="Times New Roman" w:cs="Times New Roman"/>
          <w:sz w:val="24"/>
          <w:szCs w:val="24"/>
        </w:rPr>
        <w:t>тов.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Особое внимание</w:t>
      </w:r>
      <w:r w:rsidRPr="006F55EE">
        <w:rPr>
          <w:rFonts w:ascii="Times New Roman" w:hAnsi="Times New Roman" w:cs="Times New Roman"/>
          <w:sz w:val="24"/>
          <w:szCs w:val="24"/>
        </w:rPr>
        <w:t xml:space="preserve"> необходимо обратить на наличие в ПА </w:t>
      </w:r>
      <w:r w:rsidRPr="006F55EE">
        <w:rPr>
          <w:rFonts w:ascii="Times New Roman" w:hAnsi="Times New Roman" w:cs="Times New Roman"/>
          <w:b/>
          <w:sz w:val="24"/>
          <w:szCs w:val="24"/>
        </w:rPr>
        <w:t>обязательных реквизитов</w:t>
      </w:r>
      <w:r w:rsidRPr="006F55EE">
        <w:rPr>
          <w:rFonts w:ascii="Times New Roman" w:hAnsi="Times New Roman" w:cs="Times New Roman"/>
          <w:sz w:val="24"/>
          <w:szCs w:val="24"/>
        </w:rPr>
        <w:t>. Без т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ких официальных атрибутов, как дата, номер, вид ПА, наименование органа принятия, подписи оф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циальных лиц, не может быть ПА как официального документа.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Порядок расположения реквизитов ПА, порядок нумерации правовых актов также закрепл</w:t>
      </w:r>
      <w:r w:rsidRPr="006F55EE">
        <w:rPr>
          <w:rFonts w:ascii="Times New Roman" w:hAnsi="Times New Roman" w:cs="Times New Roman"/>
          <w:sz w:val="24"/>
          <w:szCs w:val="24"/>
        </w:rPr>
        <w:t>я</w:t>
      </w:r>
      <w:r w:rsidRPr="006F55EE">
        <w:rPr>
          <w:rFonts w:ascii="Times New Roman" w:hAnsi="Times New Roman" w:cs="Times New Roman"/>
          <w:sz w:val="24"/>
          <w:szCs w:val="24"/>
        </w:rPr>
        <w:t>ются в инструкции по делопроизводству органа МСУ. У всех ПА должна быть сквозная нумерация. Целесообразно нумеровать ПА, начиная с единицы с начала нового календарного года.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Немного о структуре МПА</w:t>
      </w:r>
      <w:r w:rsidRPr="006F55EE">
        <w:rPr>
          <w:rFonts w:ascii="Times New Roman" w:hAnsi="Times New Roman" w:cs="Times New Roman"/>
          <w:sz w:val="24"/>
          <w:szCs w:val="24"/>
        </w:rPr>
        <w:t>. Устав МО, правовые акты о бюджете МО обычно делятся на статьи, другие акты представительных органов МСУ, акты администрации и главы МО – на пункты. Значительные по объему акты делятся на главы, разделы. Некоторые из них снабжаются преамбул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ми, приложениями.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За исключением преамбулы, которая помещается, как правило, в проектах наиболее важных ПА, не следует включать в текст ПА общие рассуждения, научные положения, призывы, декларации и т.п. Для того чтобы ПА был действительно юридическим документом, он должен излагаться пр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 xml:space="preserve">стым, ясным языком, по возможности короткими фразами. В нем не должны употребляться образные сравнения, эпитеты, метафоры, а также устаревшие и многозначные слова и выражения, термины, которые не являются </w:t>
      </w:r>
      <w:proofErr w:type="spellStart"/>
      <w:r w:rsidRPr="006F55EE">
        <w:rPr>
          <w:rFonts w:ascii="Times New Roman" w:hAnsi="Times New Roman" w:cs="Times New Roman"/>
          <w:sz w:val="24"/>
          <w:szCs w:val="24"/>
        </w:rPr>
        <w:t>общеупотребимыми</w:t>
      </w:r>
      <w:proofErr w:type="spellEnd"/>
      <w:r w:rsidRPr="006F55EE">
        <w:rPr>
          <w:rFonts w:ascii="Times New Roman" w:hAnsi="Times New Roman" w:cs="Times New Roman"/>
          <w:sz w:val="24"/>
          <w:szCs w:val="24"/>
        </w:rPr>
        <w:t>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Точность, лаконичность и строгость стиля – характерные черты языка ПА. Очень важно еди</w:t>
      </w:r>
      <w:r w:rsidRPr="006F55EE">
        <w:rPr>
          <w:rFonts w:ascii="Times New Roman" w:hAnsi="Times New Roman" w:cs="Times New Roman"/>
          <w:sz w:val="24"/>
          <w:szCs w:val="24"/>
        </w:rPr>
        <w:t>н</w:t>
      </w:r>
      <w:r w:rsidRPr="006F55EE">
        <w:rPr>
          <w:rFonts w:ascii="Times New Roman" w:hAnsi="Times New Roman" w:cs="Times New Roman"/>
          <w:sz w:val="24"/>
          <w:szCs w:val="24"/>
        </w:rPr>
        <w:t>ство употребления терминов: один и тот же термин должен последовательно использоваться в тексте акта при обозначении одного и того же понятия. Это правило необходимо соблюдать и при внесении в ПА изменений.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В проекте целесообразно давать определения имеющих принципиальное значение терминов, вводить дефиниции для упрощения изложения текста </w:t>
      </w:r>
      <w:r w:rsidRPr="006F55EE">
        <w:rPr>
          <w:rFonts w:ascii="Times New Roman" w:hAnsi="Times New Roman" w:cs="Times New Roman"/>
          <w:i/>
          <w:sz w:val="24"/>
          <w:szCs w:val="24"/>
        </w:rPr>
        <w:t>(например, далее - Положение)</w:t>
      </w:r>
      <w:r w:rsidRPr="006F55EE">
        <w:rPr>
          <w:rFonts w:ascii="Times New Roman" w:hAnsi="Times New Roman" w:cs="Times New Roman"/>
          <w:sz w:val="24"/>
          <w:szCs w:val="24"/>
        </w:rPr>
        <w:t>, а также ра</w:t>
      </w:r>
      <w:r w:rsidRPr="006F55EE">
        <w:rPr>
          <w:rFonts w:ascii="Times New Roman" w:hAnsi="Times New Roman" w:cs="Times New Roman"/>
          <w:sz w:val="24"/>
          <w:szCs w:val="24"/>
        </w:rPr>
        <w:t>с</w:t>
      </w:r>
      <w:r w:rsidRPr="006F55EE">
        <w:rPr>
          <w:rFonts w:ascii="Times New Roman" w:hAnsi="Times New Roman" w:cs="Times New Roman"/>
          <w:sz w:val="24"/>
          <w:szCs w:val="24"/>
        </w:rPr>
        <w:t>шифровку малоизвестных юридических, технических и других специальных терминов, особенно е</w:t>
      </w:r>
      <w:r w:rsidRPr="006F55EE">
        <w:rPr>
          <w:rFonts w:ascii="Times New Roman" w:hAnsi="Times New Roman" w:cs="Times New Roman"/>
          <w:sz w:val="24"/>
          <w:szCs w:val="24"/>
        </w:rPr>
        <w:t>с</w:t>
      </w:r>
      <w:r w:rsidRPr="006F55EE">
        <w:rPr>
          <w:rFonts w:ascii="Times New Roman" w:hAnsi="Times New Roman" w:cs="Times New Roman"/>
          <w:sz w:val="24"/>
          <w:szCs w:val="24"/>
        </w:rPr>
        <w:t>ли будущий акт рассчитан на широкое применение и касается большого круга лиц.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Итог: все готовящиеся проекты правовых актов должны быть унифицированы по структуре и </w:t>
      </w:r>
      <w:r w:rsidRPr="006F55EE">
        <w:rPr>
          <w:rFonts w:ascii="Times New Roman" w:hAnsi="Times New Roman" w:cs="Times New Roman"/>
          <w:sz w:val="24"/>
          <w:szCs w:val="24"/>
        </w:rPr>
        <w:t>стилю изложения, соответствовать действующему законодательству, всегда должно выдерживаться единство терминологии.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Основные правила оформления правового акта (ПА),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F55EE">
        <w:rPr>
          <w:rFonts w:ascii="Times New Roman" w:hAnsi="Times New Roman" w:cs="Times New Roman"/>
          <w:b/>
          <w:sz w:val="24"/>
          <w:szCs w:val="24"/>
        </w:rPr>
        <w:t xml:space="preserve"> делают документ понятным и красивым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5EE">
        <w:rPr>
          <w:rFonts w:ascii="Times New Roman" w:hAnsi="Times New Roman" w:cs="Times New Roman"/>
          <w:b/>
          <w:i/>
          <w:sz w:val="24"/>
          <w:szCs w:val="24"/>
        </w:rPr>
        <w:t>Правило № 1 о ссылках.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 xml:space="preserve">При необходимости сделать ссылку в проекте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ПА на другой ПА, указываются следующие ре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визиты в </w:t>
      </w:r>
      <w:r w:rsidRPr="006F55EE">
        <w:rPr>
          <w:rFonts w:ascii="Times New Roman" w:hAnsi="Times New Roman" w:cs="Times New Roman"/>
          <w:sz w:val="24"/>
          <w:szCs w:val="24"/>
        </w:rPr>
        <w:t xml:space="preserve">следующей последовательности: </w:t>
      </w:r>
      <w:r w:rsidRPr="006F55EE">
        <w:rPr>
          <w:rFonts w:ascii="Times New Roman" w:hAnsi="Times New Roman" w:cs="Times New Roman"/>
          <w:i/>
          <w:sz w:val="24"/>
          <w:szCs w:val="24"/>
        </w:rPr>
        <w:t>вид ПА; наименование органа (должностного лица), пр</w:t>
      </w:r>
      <w:r w:rsidRPr="006F55EE">
        <w:rPr>
          <w:rFonts w:ascii="Times New Roman" w:hAnsi="Times New Roman" w:cs="Times New Roman"/>
          <w:i/>
          <w:sz w:val="24"/>
          <w:szCs w:val="24"/>
        </w:rPr>
        <w:t>и</w:t>
      </w:r>
      <w:r w:rsidRPr="006F55EE">
        <w:rPr>
          <w:rFonts w:ascii="Times New Roman" w:hAnsi="Times New Roman" w:cs="Times New Roman"/>
          <w:i/>
          <w:sz w:val="24"/>
          <w:szCs w:val="24"/>
        </w:rPr>
        <w:t>нявшего ПА; дата его принятия (подписания) (полностью, т.е. словесно-цифровым способом); рег</w:t>
      </w:r>
      <w:r w:rsidRPr="006F55EE">
        <w:rPr>
          <w:rFonts w:ascii="Times New Roman" w:hAnsi="Times New Roman" w:cs="Times New Roman"/>
          <w:i/>
          <w:sz w:val="24"/>
          <w:szCs w:val="24"/>
        </w:rPr>
        <w:t>и</w:t>
      </w:r>
      <w:r w:rsidRPr="006F55EE">
        <w:rPr>
          <w:rFonts w:ascii="Times New Roman" w:hAnsi="Times New Roman" w:cs="Times New Roman"/>
          <w:i/>
          <w:sz w:val="24"/>
          <w:szCs w:val="24"/>
        </w:rPr>
        <w:t>страционный номер ПА; наименование ПА</w:t>
      </w:r>
      <w:r w:rsidRPr="006F55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 соответствии с Федеральным законом от 6 октября 2003 года № 131-ФЗ «Об общих при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н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ципах организации местного самоуправления»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согласно постановлению Правительства Забайкальского края от 1 июня 2010 года № 217 «Об утверждении </w:t>
      </w:r>
      <w:proofErr w:type="gramStart"/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Порядка проведения юридической экспертизы муниципальных нормативных пр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а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вовых актов Забайкальского края</w:t>
      </w:r>
      <w:proofErr w:type="gramEnd"/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учитывая решение Совета муниципального района «Агинский район» от 29 декабря 2015 года № 253 «О бюджете муниципального района «Агинский район» на 2016 год»</w:t>
      </w:r>
      <w:r w:rsidRPr="006F5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 xml:space="preserve">При ссылке на приложение к ПА реквизиты указываются в следующей последовательности: </w:t>
      </w:r>
      <w:r w:rsidRPr="006F55EE">
        <w:rPr>
          <w:rFonts w:ascii="Times New Roman" w:hAnsi="Times New Roman" w:cs="Times New Roman"/>
          <w:i/>
          <w:sz w:val="24"/>
          <w:szCs w:val="24"/>
        </w:rPr>
        <w:t xml:space="preserve">наименование приложения к ПА; вид ПА; наименование органа (должностного лица), принявшего </w:t>
      </w:r>
      <w:r w:rsidRPr="006F55EE">
        <w:rPr>
          <w:rFonts w:ascii="Times New Roman" w:hAnsi="Times New Roman" w:cs="Times New Roman"/>
          <w:i/>
          <w:sz w:val="24"/>
          <w:szCs w:val="24"/>
        </w:rPr>
        <w:lastRenderedPageBreak/>
        <w:t>ПА; дата его принятия (подписания) (полностью, т.е. словесно-цифровым способом); регистрац</w:t>
      </w:r>
      <w:r w:rsidRPr="006F55EE">
        <w:rPr>
          <w:rFonts w:ascii="Times New Roman" w:hAnsi="Times New Roman" w:cs="Times New Roman"/>
          <w:i/>
          <w:sz w:val="24"/>
          <w:szCs w:val="24"/>
        </w:rPr>
        <w:t>и</w:t>
      </w:r>
      <w:r w:rsidRPr="006F55EE">
        <w:rPr>
          <w:rFonts w:ascii="Times New Roman" w:hAnsi="Times New Roman" w:cs="Times New Roman"/>
          <w:i/>
          <w:sz w:val="24"/>
          <w:szCs w:val="24"/>
        </w:rPr>
        <w:t>онный номер ПА.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в соответствии с Порядком проведения юридической экспертизы муниципальных нормати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в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ных правовых актов Забайкальского края, утвержденным постановлением Правительства Заба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й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 xml:space="preserve">кальского края от 1 июня 2010 года № 217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 xml:space="preserve">учитывая положения Устава муниципального района «Агинский район», принятого решением Совета муниципального района «Агинский район» от 11 сентября 2014 года № 369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согласно Порядку разработки среднесрочного финансового плана, утвержденному постано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в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  <w:highlight w:val="yellow"/>
        </w:rPr>
        <w:t>лением администрации муниципального района «Агинский район» от 15 января 2015 года № 3</w:t>
      </w:r>
      <w:r w:rsidRPr="006F55E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F55EE">
        <w:rPr>
          <w:rFonts w:ascii="Times New Roman" w:hAnsi="Times New Roman" w:cs="Times New Roman"/>
          <w:spacing w:val="-2"/>
          <w:sz w:val="24"/>
          <w:szCs w:val="24"/>
        </w:rPr>
        <w:t xml:space="preserve">При ссылке 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 xml:space="preserve">на кодекс дата подписания и регистрационный номер кодекса не указываются (при ссылках 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на конкретную статью кодекса, состоящего из нескольких частей, номер части кодекса не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ук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зывается).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При необходимости дать ссылку не на весь ПА, а только на его структурную единицу сначала указывается эта конкретная единица, начиная с наименьшей (обозначения </w:t>
      </w:r>
      <w:r w:rsidRPr="006F55EE">
        <w:rPr>
          <w:rFonts w:ascii="Times New Roman" w:hAnsi="Times New Roman" w:cs="Times New Roman"/>
          <w:sz w:val="24"/>
          <w:szCs w:val="24"/>
        </w:rPr>
        <w:t>абзацев при ссылках на них указываются словами), далее – реквизиты в соответствующей последовательности, например: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статья 1 Федерального закона от 6 октября 2003 года № 131-ФЗ «Об общих принципах о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р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ганизации местного самоуправления»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пункт 2 части 3 статьи 6 Закона Забайкальского края от 5 сентября 2008 года № 30-ЗЗК «О порядке организации и ведения регистра муниципальных нормативных правовых актов Забайкал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ь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ского края»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абзац второй части 3 статьи 5 решения Совета муниципального района «Агинский район» от 29 декабря 2015 года № 253 «О бюджете муниципального района «Агинский район» на 2016 год»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подпункт 2 пункта 3 Порядка разработки среднесрочного финансового плана, утвержденн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го постановлением администрации муниципального района «Агинский район» от 15 января 2015 г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да № 3</w:t>
      </w:r>
      <w:r w:rsidRPr="006F5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5EE">
        <w:rPr>
          <w:rFonts w:ascii="Times New Roman" w:hAnsi="Times New Roman" w:cs="Times New Roman"/>
          <w:b/>
          <w:i/>
          <w:sz w:val="24"/>
          <w:szCs w:val="24"/>
        </w:rPr>
        <w:t>Правило № 2 о внесении изменений.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При внесении изменений в ПА обязательно указываются его </w:t>
      </w:r>
      <w:r w:rsidRPr="006F55EE">
        <w:rPr>
          <w:rFonts w:ascii="Times New Roman" w:hAnsi="Times New Roman" w:cs="Times New Roman"/>
          <w:i/>
          <w:sz w:val="24"/>
          <w:szCs w:val="24"/>
        </w:rPr>
        <w:t>вид, дата подписания акта (по</w:t>
      </w:r>
      <w:r w:rsidRPr="006F55EE">
        <w:rPr>
          <w:rFonts w:ascii="Times New Roman" w:hAnsi="Times New Roman" w:cs="Times New Roman"/>
          <w:i/>
          <w:sz w:val="24"/>
          <w:szCs w:val="24"/>
        </w:rPr>
        <w:t>л</w:t>
      </w:r>
      <w:r w:rsidRPr="006F55EE">
        <w:rPr>
          <w:rFonts w:ascii="Times New Roman" w:hAnsi="Times New Roman" w:cs="Times New Roman"/>
          <w:i/>
          <w:sz w:val="24"/>
          <w:szCs w:val="24"/>
        </w:rPr>
        <w:t>ностью), его регистрационный номер, наименование</w:t>
      </w:r>
      <w:r w:rsidRPr="006F55EE">
        <w:rPr>
          <w:rFonts w:ascii="Times New Roman" w:hAnsi="Times New Roman" w:cs="Times New Roman"/>
          <w:sz w:val="24"/>
          <w:szCs w:val="24"/>
        </w:rPr>
        <w:t>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Внести в решение Совета муниципального района «Агинский район» от 29 декабря 2015 года № 253 «О бюджете муниципального района «Агинский район» на 2016 год», изменение, изложив приложение № 5 в следующей редакции: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Внести в Положение «О бюджетном процессе в муниципальном районе «Агинский район», принятое решением Совета муниципального района «Агинский район» от 13 июля 2010 года № 25, следующие изменения: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Внести в Порядок разработки среднесрочного финансового плана, утвержденный постано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лением администрации муниципального района «Агинский район» от 15 января 2015 года № 3, изм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нения, дополнив пунктами 25, 26 следующего содержания: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При одновременном внесении в ПА изменений и исключении (признании утратившими силу)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структурных единиц данного ПА положения о внесении изменений и об утрате силы </w:t>
      </w:r>
      <w:r w:rsidRPr="006F55EE">
        <w:rPr>
          <w:rFonts w:ascii="Times New Roman" w:hAnsi="Times New Roman" w:cs="Times New Roman"/>
          <w:sz w:val="24"/>
          <w:szCs w:val="24"/>
        </w:rPr>
        <w:t>должны быть и</w:t>
      </w:r>
      <w:r w:rsidRPr="006F55EE">
        <w:rPr>
          <w:rFonts w:ascii="Times New Roman" w:hAnsi="Times New Roman" w:cs="Times New Roman"/>
          <w:sz w:val="24"/>
          <w:szCs w:val="24"/>
        </w:rPr>
        <w:t>з</w:t>
      </w:r>
      <w:r w:rsidRPr="006F55EE">
        <w:rPr>
          <w:rFonts w:ascii="Times New Roman" w:hAnsi="Times New Roman" w:cs="Times New Roman"/>
          <w:sz w:val="24"/>
          <w:szCs w:val="24"/>
        </w:rPr>
        <w:t>ложены последовательно,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Внести в Положение «О бюджетном процессе в муниципальном районе «Агинский район», принятое решением Совета муниципального района «Агинский район» от 13 июля 2010 года № 25, следующие изменения: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1) в пункте 1 слова «...» заменить словами «...»;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2) абзац первый пункта 2 дополнить предложением следующего содержания: «...</w:t>
      </w:r>
      <w:proofErr w:type="gramStart"/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 .</w:t>
      </w:r>
      <w:proofErr w:type="gramEnd"/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»;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3) в пункте 3 слова «...» исключить;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4) пункт 4 признать утратившим силу;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5) пункт 5 изложить в следующей редакции: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«5. …  .»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pacing w:val="-1"/>
          <w:sz w:val="24"/>
          <w:szCs w:val="24"/>
        </w:rPr>
        <w:t xml:space="preserve">Независимо от конкретного содержания проекта ПА, т.е. независимо от того, имеются 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>ли в те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сте проекта замена слов, цифр, исключение слов, цифр или предложений, исключение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структурных ед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ниц не вступившего в силу ПА, новая редакция структурной единицы ПА, дополнение структурной единицы статьи ПА новыми словами, цифрами или предложениями </w:t>
      </w:r>
      <w:r w:rsidRPr="006F55EE">
        <w:rPr>
          <w:rFonts w:ascii="Times New Roman" w:hAnsi="Times New Roman" w:cs="Times New Roman"/>
          <w:sz w:val="24"/>
          <w:szCs w:val="24"/>
        </w:rPr>
        <w:t xml:space="preserve">либо дополнение структурных </w:t>
      </w:r>
      <w:r w:rsidRPr="006F55EE">
        <w:rPr>
          <w:rFonts w:ascii="Times New Roman" w:hAnsi="Times New Roman" w:cs="Times New Roman"/>
          <w:sz w:val="24"/>
          <w:szCs w:val="24"/>
        </w:rPr>
        <w:lastRenderedPageBreak/>
        <w:t xml:space="preserve">единиц в ПА, наименование акта всегда содержит только 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>слово «</w:t>
      </w:r>
      <w:r w:rsidRPr="006F55EE">
        <w:rPr>
          <w:rFonts w:ascii="Times New Roman" w:hAnsi="Times New Roman" w:cs="Times New Roman"/>
          <w:b/>
          <w:spacing w:val="-1"/>
          <w:sz w:val="24"/>
          <w:szCs w:val="24"/>
        </w:rPr>
        <w:t>изменение</w:t>
      </w:r>
      <w:proofErr w:type="gramEnd"/>
      <w:r w:rsidRPr="006F55EE">
        <w:rPr>
          <w:rFonts w:ascii="Times New Roman" w:hAnsi="Times New Roman" w:cs="Times New Roman"/>
          <w:spacing w:val="-1"/>
          <w:sz w:val="24"/>
          <w:szCs w:val="24"/>
        </w:rPr>
        <w:t>» (слово «дополнение» в наименовании не пишется) в соответствующем числе и оформляется следующим образом: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 внесении изменения в решение Совета муниципального района «Агинский район» от 29 д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кабря 2015 года № 253 «О бюджете муниципального района «Агинский район» на 2016 год»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или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 внесении изменений в Порядок разработки среднесрочного финансового плана, утвержде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н</w:t>
      </w: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ный постановлением администрации муниципального района «Агинский район» от 15 января 2015 года № 3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Изменения всегда вносятся только в основной ПА. Вносить изменения в основной ПА </w:t>
      </w:r>
      <w:r w:rsidRPr="006F55EE">
        <w:rPr>
          <w:rFonts w:ascii="Times New Roman" w:hAnsi="Times New Roman" w:cs="Times New Roman"/>
          <w:b/>
          <w:sz w:val="24"/>
          <w:szCs w:val="24"/>
        </w:rPr>
        <w:t>п</w:t>
      </w:r>
      <w:r w:rsidRPr="006F55EE">
        <w:rPr>
          <w:rFonts w:ascii="Times New Roman" w:hAnsi="Times New Roman" w:cs="Times New Roman"/>
          <w:b/>
          <w:sz w:val="24"/>
          <w:szCs w:val="24"/>
        </w:rPr>
        <w:t>у</w:t>
      </w:r>
      <w:r w:rsidRPr="006F55EE">
        <w:rPr>
          <w:rFonts w:ascii="Times New Roman" w:hAnsi="Times New Roman" w:cs="Times New Roman"/>
          <w:b/>
          <w:sz w:val="24"/>
          <w:szCs w:val="24"/>
        </w:rPr>
        <w:t>тем внесения изменений в изменяющий его акт недопустимо.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При внесении изменений в ПА соответствующий текст заключается в кавычки. </w:t>
      </w:r>
      <w:r w:rsidRPr="006F55EE">
        <w:rPr>
          <w:rFonts w:ascii="Times New Roman" w:hAnsi="Times New Roman" w:cs="Times New Roman"/>
          <w:sz w:val="24"/>
          <w:szCs w:val="24"/>
        </w:rPr>
        <w:t xml:space="preserve">Вносимые в ПА изменения должны излагаться последовательно с </w:t>
      </w:r>
      <w:r w:rsidRPr="006F55EE">
        <w:rPr>
          <w:rFonts w:ascii="Times New Roman" w:hAnsi="Times New Roman" w:cs="Times New Roman"/>
          <w:spacing w:val="-2"/>
          <w:sz w:val="24"/>
          <w:szCs w:val="24"/>
        </w:rPr>
        <w:t>указанием конкретной структурной единицы, в к</w:t>
      </w:r>
      <w:r w:rsidRPr="006F55E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F55EE">
        <w:rPr>
          <w:rFonts w:ascii="Times New Roman" w:hAnsi="Times New Roman" w:cs="Times New Roman"/>
          <w:spacing w:val="-2"/>
          <w:sz w:val="24"/>
          <w:szCs w:val="24"/>
        </w:rPr>
        <w:t>торую вносятся изменения.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Внесение изменений в обобщенной форме в ПА (в том числе замена слов и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словосочетаний с использованием формулировки «</w:t>
      </w:r>
      <w:r w:rsidRPr="006F55EE">
        <w:rPr>
          <w:rFonts w:ascii="Times New Roman" w:hAnsi="Times New Roman" w:cs="Times New Roman"/>
          <w:b/>
          <w:spacing w:val="-3"/>
          <w:sz w:val="24"/>
          <w:szCs w:val="24"/>
        </w:rPr>
        <w:t>по тексту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») не допускается. По общему 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 xml:space="preserve">правилу каждое изменение должно быть оформлено отдельно с указанием конкретной </w:t>
      </w:r>
      <w:r w:rsidRPr="006F55EE">
        <w:rPr>
          <w:rFonts w:ascii="Times New Roman" w:hAnsi="Times New Roman" w:cs="Times New Roman"/>
          <w:sz w:val="24"/>
          <w:szCs w:val="24"/>
        </w:rPr>
        <w:t>структурной единицы акта, которая изм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 xml:space="preserve">няется. Исключение может составлять только 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>внесение изменений в обобщенной форме в один пункт (статью) ПА.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При внесении изменения в ПА сначала указывается, какая структурная единица 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 xml:space="preserve">изменяется, потом указывается характер изменений. Внесение изменений в ПА следует </w:t>
      </w:r>
      <w:r w:rsidRPr="006F55EE">
        <w:rPr>
          <w:rFonts w:ascii="Times New Roman" w:hAnsi="Times New Roman" w:cs="Times New Roman"/>
          <w:sz w:val="24"/>
          <w:szCs w:val="24"/>
        </w:rPr>
        <w:t>оформлять, начиная с наименьшей структурной единицы,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абзац первый пункта 7 статьи 5 дополнить предложением следующего содержания: «…</w:t>
      </w:r>
      <w:proofErr w:type="gramStart"/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.</w:t>
      </w:r>
      <w:proofErr w:type="gramEnd"/>
      <w:r w:rsidRPr="006F55EE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». (не забывать о точках в конце предложений)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в подпункте «в» пункта 2 слова «городского поселения» заменить словами «сельского посел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е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ния».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2"/>
          <w:sz w:val="24"/>
          <w:szCs w:val="24"/>
        </w:rPr>
        <w:t xml:space="preserve">При необходимости заменить цифровые обозначения употребляется термин «цифры», а </w:t>
      </w:r>
      <w:r w:rsidRPr="006F55EE">
        <w:rPr>
          <w:rFonts w:ascii="Times New Roman" w:hAnsi="Times New Roman" w:cs="Times New Roman"/>
          <w:sz w:val="24"/>
          <w:szCs w:val="24"/>
        </w:rPr>
        <w:t>не «числа»,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цифры «13, 15, 125» заменить цифрами «15, 17, 127».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2"/>
          <w:sz w:val="24"/>
          <w:szCs w:val="24"/>
        </w:rPr>
        <w:t>При необходимости заменить слова и цифры употребляется термин «слова»: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слова «в 30 раз» заменить словами «в 100 раз».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Внесение нескольких изменений в различные структурные единицы статьи ПА оформляется следующим образом: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Внести в решение Совета муниципального района «Агинский район» от 29 декабря 2015 года № 253 «О бюджете муниципального района «Агинский район» на 2016 год» следующие изменения: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1) в статье 2: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в части 1 слова «...» заменить словами «...»;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часть 2 после слов «...» дополнить словами «...»;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часть 3 дополнить пунктом 7 следующего содержания: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«7)....»;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часть 4 дополнить предложением следующего содержания: «...</w:t>
      </w:r>
      <w:proofErr w:type="gram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.</w:t>
      </w:r>
      <w:proofErr w:type="gramEnd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»;</w:t>
      </w:r>
    </w:p>
    <w:p w:rsidR="006F55EE" w:rsidRPr="006F55EE" w:rsidRDefault="006F55EE" w:rsidP="000A392E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5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второе предложение пункта 2 части 2 статьи 3 исключить;</w:t>
      </w:r>
    </w:p>
    <w:p w:rsidR="006F55EE" w:rsidRPr="006F55EE" w:rsidRDefault="006F55EE" w:rsidP="000A392E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статью 4 изложить в следующей редакции:</w:t>
      </w:r>
    </w:p>
    <w:p w:rsidR="006F55EE" w:rsidRPr="006F55EE" w:rsidRDefault="006F55EE" w:rsidP="000A392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«Статья 4. ...(наименование статьи, если имеется; точка после наименования статьи не ставится)</w:t>
      </w:r>
    </w:p>
    <w:p w:rsidR="006F55EE" w:rsidRPr="006F55EE" w:rsidRDefault="006F55EE" w:rsidP="000A392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...(текст статьи)...</w:t>
      </w:r>
      <w:proofErr w:type="gram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.</w:t>
      </w:r>
      <w:proofErr w:type="gramEnd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».</w:t>
      </w:r>
    </w:p>
    <w:p w:rsidR="006F55EE" w:rsidRPr="006F55EE" w:rsidRDefault="006F55EE" w:rsidP="000A392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6F55EE">
        <w:rPr>
          <w:rFonts w:ascii="Times New Roman" w:hAnsi="Times New Roman" w:cs="Times New Roman"/>
          <w:b/>
          <w:i/>
          <w:spacing w:val="-4"/>
          <w:sz w:val="24"/>
          <w:szCs w:val="24"/>
        </w:rPr>
        <w:t>Правило № 3 о замене слова (слов) в нескольких случаях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pacing w:val="-4"/>
          <w:sz w:val="24"/>
          <w:szCs w:val="24"/>
        </w:rPr>
        <w:t>Если в пункте ПА необходимо произвести замену слова или слов в нескольких случаях и зам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>няемое слово или слова употреблены в разных числах и падежах либо в одном и том же числе, но в ра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ных падежах, а другие изменения в эту статью или ее структурную единицу не </w:t>
      </w:r>
      <w:r w:rsidRPr="006F55EE">
        <w:rPr>
          <w:rFonts w:ascii="Times New Roman" w:hAnsi="Times New Roman" w:cs="Times New Roman"/>
          <w:sz w:val="24"/>
          <w:szCs w:val="24"/>
        </w:rPr>
        <w:t>вносятся, то применяе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ся следующая формулировка: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В пункте 10 Порядка разработки среднесрочного финансового плана, утвержденного пост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а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новлением администрации муниципального района «Агинский район» от 15 января 2015 года № 3, 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слова «сельская администрация» (слова указываются в именительном падеже единственного числа) в соответствующих числе и падеже заменить словами «администрация сельского поселения» (слова указываются в именительном падеже единственного числа) в соответствующих числе и падеже.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pacing w:val="-10"/>
          <w:sz w:val="24"/>
          <w:szCs w:val="24"/>
        </w:rPr>
        <w:t>или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В пункте 10 Порядка разработки среднесрочного финансового плана, утвержденного пост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а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новлением администрации муниципального района «Агинский район» от 15 января 2015 года № 3, слова «районная администрация» (слова указываются в именительном падеже единственного или множественного числа) в соответствующем падеже заменить словами «администрация муниц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и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пального района» (слова указываются в именительном падеже единственного или множественного числа) в соответствующем падеже.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6F55EE">
        <w:rPr>
          <w:rFonts w:ascii="Times New Roman" w:hAnsi="Times New Roman" w:cs="Times New Roman"/>
          <w:b/>
          <w:i/>
          <w:spacing w:val="-3"/>
          <w:sz w:val="24"/>
          <w:szCs w:val="24"/>
        </w:rPr>
        <w:t>Правило № 4 о внесении дополнений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При внесении дополнений в статью, часть статьи, пункт, подпункт, абзац указываются </w:t>
      </w:r>
      <w:r w:rsidRPr="006F55EE">
        <w:rPr>
          <w:rFonts w:ascii="Times New Roman" w:hAnsi="Times New Roman" w:cs="Times New Roman"/>
          <w:sz w:val="24"/>
          <w:szCs w:val="24"/>
        </w:rPr>
        <w:t>слова, после которых это дополнение должно находиться,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статью 1 после слов «...» дополнить словами «...»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В случае если дополняется словами структурная единица ПА и это дополнение </w:t>
      </w:r>
      <w:r w:rsidRPr="006F55EE">
        <w:rPr>
          <w:rFonts w:ascii="Times New Roman" w:hAnsi="Times New Roman" w:cs="Times New Roman"/>
          <w:sz w:val="24"/>
          <w:szCs w:val="24"/>
        </w:rPr>
        <w:t>должно нах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диться в конце данной структурной единицы, применяется следующая формулировка: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пункт 1 дополнить словами «...»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При дополнении статьи ПА частями, пунктами или подпунктами, которые необходимо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распол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жить соответственно в конце статьи, пункта или подпункта, в обязательном порядке указываются п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рядковые номера дополняемых частей, пунктов или подпунктов,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статью 2 дополнить частью 3 следующего содержания: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«3. …  .»;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часть 5 статьи 6 дополнить пунктом 4 следующего содержания: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«4) ...  .»;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пункт 3 части 3 статьи 7 дополнить подпунктом «</w:t>
      </w:r>
      <w:proofErr w:type="spell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proofErr w:type="spellEnd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» следующего содержания: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«</w:t>
      </w:r>
      <w:proofErr w:type="spell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proofErr w:type="spellEnd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proofErr w:type="gram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.</w:t>
      </w:r>
      <w:proofErr w:type="gramEnd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..  .».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>В любом случае: даже если</w:t>
      </w:r>
      <w:r w:rsidRPr="006F55EE">
        <w:rPr>
          <w:rFonts w:ascii="Times New Roman" w:hAnsi="Times New Roman" w:cs="Times New Roman"/>
          <w:sz w:val="24"/>
          <w:szCs w:val="24"/>
        </w:rPr>
        <w:t xml:space="preserve"> ПА только дополняется словами или структурными единицами, наименование ПА всегда содержит только 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>слово «</w:t>
      </w:r>
      <w:r w:rsidRPr="006F55EE">
        <w:rPr>
          <w:rFonts w:ascii="Times New Roman" w:hAnsi="Times New Roman" w:cs="Times New Roman"/>
          <w:b/>
          <w:spacing w:val="-1"/>
          <w:sz w:val="24"/>
          <w:szCs w:val="24"/>
        </w:rPr>
        <w:t>изменение</w:t>
      </w:r>
      <w:r w:rsidRPr="006F55EE">
        <w:rPr>
          <w:rFonts w:ascii="Times New Roman" w:hAnsi="Times New Roman" w:cs="Times New Roman"/>
          <w:spacing w:val="-1"/>
          <w:sz w:val="24"/>
          <w:szCs w:val="24"/>
        </w:rPr>
        <w:t>» (слово «дополнение» в наименовании не пишется).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pacing w:val="-3"/>
          <w:sz w:val="24"/>
          <w:szCs w:val="24"/>
        </w:rPr>
        <w:t>Итог: в целях сохранения структуры статьи:</w:t>
      </w:r>
    </w:p>
    <w:p w:rsidR="006F55EE" w:rsidRPr="006F55EE" w:rsidRDefault="006F55EE" w:rsidP="000A39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27"/>
          <w:sz w:val="24"/>
          <w:szCs w:val="24"/>
        </w:rPr>
        <w:t>1)</w:t>
      </w:r>
      <w:r w:rsidRPr="006F55EE">
        <w:rPr>
          <w:rFonts w:ascii="Times New Roman" w:hAnsi="Times New Roman" w:cs="Times New Roman"/>
          <w:sz w:val="24"/>
          <w:szCs w:val="24"/>
        </w:rPr>
        <w:tab/>
        <w:t xml:space="preserve">дополнение абзацами может производиться только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 конец соответствующей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структурной единицы;</w:t>
      </w:r>
    </w:p>
    <w:p w:rsidR="006F55EE" w:rsidRPr="006F55EE" w:rsidRDefault="006F55EE" w:rsidP="000A392E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12"/>
          <w:sz w:val="24"/>
          <w:szCs w:val="24"/>
        </w:rPr>
        <w:t>2)</w:t>
      </w:r>
      <w:r w:rsidRPr="006F55EE">
        <w:rPr>
          <w:rFonts w:ascii="Times New Roman" w:hAnsi="Times New Roman" w:cs="Times New Roman"/>
          <w:sz w:val="24"/>
          <w:szCs w:val="24"/>
        </w:rPr>
        <w:tab/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при необходимости между уже имеющимися абзацами включить новый абзац дается </w:t>
      </w:r>
      <w:r w:rsidRPr="006F55EE">
        <w:rPr>
          <w:rFonts w:ascii="Times New Roman" w:hAnsi="Times New Roman" w:cs="Times New Roman"/>
          <w:spacing w:val="-2"/>
          <w:sz w:val="24"/>
          <w:szCs w:val="24"/>
        </w:rPr>
        <w:t>новая р</w:t>
      </w:r>
      <w:r w:rsidRPr="006F55E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F55EE">
        <w:rPr>
          <w:rFonts w:ascii="Times New Roman" w:hAnsi="Times New Roman" w:cs="Times New Roman"/>
          <w:spacing w:val="-2"/>
          <w:sz w:val="24"/>
          <w:szCs w:val="24"/>
        </w:rPr>
        <w:t>дакция той структурной единицы статьи акта, к которой относится абзац;</w:t>
      </w:r>
    </w:p>
    <w:p w:rsidR="006F55EE" w:rsidRPr="006F55EE" w:rsidRDefault="006F55EE" w:rsidP="000A39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15"/>
          <w:sz w:val="24"/>
          <w:szCs w:val="24"/>
        </w:rPr>
        <w:t>3)</w:t>
      </w:r>
      <w:r w:rsidRPr="006F55EE">
        <w:rPr>
          <w:rFonts w:ascii="Times New Roman" w:hAnsi="Times New Roman" w:cs="Times New Roman"/>
          <w:sz w:val="24"/>
          <w:szCs w:val="24"/>
        </w:rPr>
        <w:tab/>
        <w:t xml:space="preserve">при признании абзаца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силу пересчет последующих абзацев не производится. Утративший силу абзац участвует в подсчете абзацев при последующем внесении изменений в да</w:t>
      </w:r>
      <w:r w:rsidRPr="006F55EE">
        <w:rPr>
          <w:rFonts w:ascii="Times New Roman" w:hAnsi="Times New Roman" w:cs="Times New Roman"/>
          <w:sz w:val="24"/>
          <w:szCs w:val="24"/>
        </w:rPr>
        <w:t>н</w:t>
      </w:r>
      <w:r w:rsidRPr="006F55EE">
        <w:rPr>
          <w:rFonts w:ascii="Times New Roman" w:hAnsi="Times New Roman" w:cs="Times New Roman"/>
          <w:sz w:val="24"/>
          <w:szCs w:val="24"/>
        </w:rPr>
        <w:t>ную структурную единицу.</w:t>
      </w:r>
    </w:p>
    <w:p w:rsidR="006F55EE" w:rsidRPr="006F55EE" w:rsidRDefault="006F55EE" w:rsidP="000A392E">
      <w:pPr>
        <w:shd w:val="clear" w:color="auto" w:fill="FFFFFF"/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6F55EE">
        <w:rPr>
          <w:rFonts w:ascii="Times New Roman" w:hAnsi="Times New Roman" w:cs="Times New Roman"/>
          <w:b/>
          <w:i/>
          <w:spacing w:val="-4"/>
          <w:sz w:val="24"/>
          <w:szCs w:val="24"/>
        </w:rPr>
        <w:t>Правило № 5 о новой редакции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b/>
          <w:spacing w:val="-4"/>
          <w:sz w:val="24"/>
          <w:szCs w:val="24"/>
        </w:rPr>
        <w:t>Новая редакция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55EE">
        <w:rPr>
          <w:rFonts w:ascii="Times New Roman" w:hAnsi="Times New Roman" w:cs="Times New Roman"/>
          <w:b/>
          <w:spacing w:val="-4"/>
          <w:sz w:val="24"/>
          <w:szCs w:val="24"/>
        </w:rPr>
        <w:t>ПА в целом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, как правило, </w:t>
      </w:r>
      <w:r w:rsidRPr="006F55EE">
        <w:rPr>
          <w:rFonts w:ascii="Times New Roman" w:hAnsi="Times New Roman" w:cs="Times New Roman"/>
          <w:b/>
          <w:spacing w:val="-4"/>
          <w:sz w:val="24"/>
          <w:szCs w:val="24"/>
        </w:rPr>
        <w:t>не допускается</w:t>
      </w: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; принимается новый ПА с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одновр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менным </w:t>
      </w:r>
      <w:proofErr w:type="gramStart"/>
      <w:r w:rsidRPr="006F55EE">
        <w:rPr>
          <w:rFonts w:ascii="Times New Roman" w:hAnsi="Times New Roman" w:cs="Times New Roman"/>
          <w:spacing w:val="-3"/>
          <w:sz w:val="24"/>
          <w:szCs w:val="24"/>
        </w:rPr>
        <w:t>признанием</w:t>
      </w:r>
      <w:proofErr w:type="gramEnd"/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 утратившим силу ранее действовавшего ПА в случаях если:</w:t>
      </w:r>
    </w:p>
    <w:p w:rsidR="006F55EE" w:rsidRPr="006F55EE" w:rsidRDefault="006F55EE" w:rsidP="000A392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 внести в ПА изменения, требующие переработки акта по существу и не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позв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ляющие ограничиться новой редакцией его отдельных структурных единиц;</w:t>
      </w:r>
    </w:p>
    <w:p w:rsidR="006F55EE" w:rsidRPr="006F55EE" w:rsidRDefault="006F55EE" w:rsidP="000A392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F55EE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 внести в ПА изменения, затрагивающие почти все его структурные </w:t>
      </w:r>
      <w:r w:rsidRPr="006F55EE">
        <w:rPr>
          <w:rFonts w:ascii="Times New Roman" w:hAnsi="Times New Roman" w:cs="Times New Roman"/>
          <w:sz w:val="24"/>
          <w:szCs w:val="24"/>
        </w:rPr>
        <w:t>единицы;</w:t>
      </w:r>
    </w:p>
    <w:p w:rsidR="006F55EE" w:rsidRPr="006F55EE" w:rsidRDefault="006F55EE" w:rsidP="000A392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>сохраняют значение только отдельные структурные единицы ПА, причем частично;</w:t>
      </w:r>
    </w:p>
    <w:p w:rsidR="006F55EE" w:rsidRPr="006F55EE" w:rsidRDefault="006F55EE" w:rsidP="000A392E">
      <w:pPr>
        <w:widowControl w:val="0"/>
        <w:numPr>
          <w:ilvl w:val="0"/>
          <w:numId w:val="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 внести изменения в ПА, признанный утратившим силу в неотделимой </w:t>
      </w:r>
      <w:r w:rsidRPr="006F55EE">
        <w:rPr>
          <w:rFonts w:ascii="Times New Roman" w:hAnsi="Times New Roman" w:cs="Times New Roman"/>
          <w:sz w:val="24"/>
          <w:szCs w:val="24"/>
        </w:rPr>
        <w:t>части.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Структурная единица ПА излагается </w:t>
      </w:r>
      <w:r w:rsidRPr="006F55EE">
        <w:rPr>
          <w:rFonts w:ascii="Times New Roman" w:hAnsi="Times New Roman" w:cs="Times New Roman"/>
          <w:b/>
          <w:spacing w:val="-3"/>
          <w:sz w:val="24"/>
          <w:szCs w:val="24"/>
        </w:rPr>
        <w:t>в новой редакции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 в случаях если:</w:t>
      </w:r>
    </w:p>
    <w:p w:rsidR="006F55EE" w:rsidRPr="006F55EE" w:rsidRDefault="006F55EE" w:rsidP="000A392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>необходимо внести существенные изменения в данную структурную единицу;</w:t>
      </w:r>
    </w:p>
    <w:p w:rsidR="006F55EE" w:rsidRPr="006F55EE" w:rsidRDefault="006F55EE" w:rsidP="000A392E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>неоднократно вносились изменения в те</w:t>
      </w:r>
      <w:proofErr w:type="gramStart"/>
      <w:r w:rsidRPr="006F55EE">
        <w:rPr>
          <w:rFonts w:ascii="Times New Roman" w:hAnsi="Times New Roman" w:cs="Times New Roman"/>
          <w:spacing w:val="-3"/>
          <w:sz w:val="24"/>
          <w:szCs w:val="24"/>
        </w:rPr>
        <w:t>кст стр</w:t>
      </w:r>
      <w:proofErr w:type="gramEnd"/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уктурной единицы ПА. </w:t>
      </w:r>
      <w:r w:rsidRPr="006F55EE">
        <w:rPr>
          <w:rFonts w:ascii="Times New Roman" w:hAnsi="Times New Roman" w:cs="Times New Roman"/>
          <w:sz w:val="24"/>
          <w:szCs w:val="24"/>
        </w:rPr>
        <w:t>Изложение структу</w:t>
      </w:r>
      <w:r w:rsidRPr="006F55EE">
        <w:rPr>
          <w:rFonts w:ascii="Times New Roman" w:hAnsi="Times New Roman" w:cs="Times New Roman"/>
          <w:sz w:val="24"/>
          <w:szCs w:val="24"/>
        </w:rPr>
        <w:t>р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ной единицы ПА в новой редакции не является основанием для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признания утратившими силу всех промежуточных редакций данной структурной единицы.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При необходимости изложить одну структурную единицу ПА, в новой редакции применяется следующая формулировка: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Внести в пункт 6 Положения «О бюджетном процессе в муниципальном районе «Агинский район», принятого решением Совета муниципального района «Агинский район» от 13 июля 2010 г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о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да № 25, изменение, изложив его в следующей редакции: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«16. ...(наименование пункта, если имеется)... …(текст пункта)...</w:t>
      </w:r>
      <w:proofErr w:type="gramStart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.</w:t>
      </w:r>
      <w:proofErr w:type="gramEnd"/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».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5EE">
        <w:rPr>
          <w:rFonts w:ascii="Times New Roman" w:hAnsi="Times New Roman" w:cs="Times New Roman"/>
          <w:b/>
          <w:i/>
          <w:sz w:val="24"/>
          <w:szCs w:val="24"/>
        </w:rPr>
        <w:t>Правило № 6 о признании утратившим силу, отмене ПА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Перечень актов, подлежащих признанию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самостоятельным пунктом в проекте, устанавливающем новое правовое регулир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вание,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6F55EE">
        <w:rPr>
          <w:rFonts w:ascii="Times New Roman" w:hAnsi="Times New Roman" w:cs="Times New Roman"/>
          <w:sz w:val="24"/>
          <w:szCs w:val="24"/>
        </w:rPr>
        <w:t>быть самостоятельным пунктом в проекте о внесении изменений в ПА и признании у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ратившими силу некоторых ПА,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а также может быть самостоятельным проектом ПА.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pacing w:val="-2"/>
          <w:sz w:val="24"/>
          <w:szCs w:val="24"/>
        </w:rPr>
        <w:t xml:space="preserve">При включении каждого ПА в перечень актов, подлежащих признанию утратившими силу, должны быть указаны: </w:t>
      </w:r>
      <w:r w:rsidRPr="006F55EE">
        <w:rPr>
          <w:rFonts w:ascii="Times New Roman" w:hAnsi="Times New Roman" w:cs="Times New Roman"/>
          <w:i/>
          <w:sz w:val="24"/>
          <w:szCs w:val="24"/>
        </w:rPr>
        <w:t>вид ПА; наименование органа (должностного лица), принявшего ПА; дата его подписания (полностью, т.е. словесно-цифровым способом); регистрационный номер ПА; наимен</w:t>
      </w:r>
      <w:r w:rsidRPr="006F55EE">
        <w:rPr>
          <w:rFonts w:ascii="Times New Roman" w:hAnsi="Times New Roman" w:cs="Times New Roman"/>
          <w:i/>
          <w:sz w:val="24"/>
          <w:szCs w:val="24"/>
        </w:rPr>
        <w:t>о</w:t>
      </w:r>
      <w:r w:rsidRPr="006F55EE">
        <w:rPr>
          <w:rFonts w:ascii="Times New Roman" w:hAnsi="Times New Roman" w:cs="Times New Roman"/>
          <w:i/>
          <w:sz w:val="24"/>
          <w:szCs w:val="24"/>
        </w:rPr>
        <w:t>вание ПА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, а также </w:t>
      </w:r>
      <w:r w:rsidRPr="006F55EE">
        <w:rPr>
          <w:rFonts w:ascii="Times New Roman" w:hAnsi="Times New Roman" w:cs="Times New Roman"/>
          <w:b/>
          <w:spacing w:val="-3"/>
          <w:sz w:val="24"/>
          <w:szCs w:val="24"/>
        </w:rPr>
        <w:t>желательно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55EE">
        <w:rPr>
          <w:rFonts w:ascii="Times New Roman" w:hAnsi="Times New Roman" w:cs="Times New Roman"/>
          <w:i/>
          <w:spacing w:val="-3"/>
          <w:sz w:val="24"/>
          <w:szCs w:val="24"/>
        </w:rPr>
        <w:t>источник его официального опубликования (обнародования)</w:t>
      </w:r>
      <w:r w:rsidRPr="006F55EE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pacing w:val="-4"/>
          <w:sz w:val="24"/>
          <w:szCs w:val="24"/>
        </w:rPr>
        <w:t xml:space="preserve">Если ПА еще не вступил в силу, а необходимость в нем отпала, применяется термин </w:t>
      </w:r>
      <w:r w:rsidRPr="006F55EE">
        <w:rPr>
          <w:rFonts w:ascii="Times New Roman" w:hAnsi="Times New Roman" w:cs="Times New Roman"/>
          <w:sz w:val="24"/>
          <w:szCs w:val="24"/>
        </w:rPr>
        <w:t>«</w:t>
      </w:r>
      <w:r w:rsidRPr="006F55EE">
        <w:rPr>
          <w:rFonts w:ascii="Times New Roman" w:hAnsi="Times New Roman" w:cs="Times New Roman"/>
          <w:b/>
          <w:sz w:val="24"/>
          <w:szCs w:val="24"/>
        </w:rPr>
        <w:t>отменить</w:t>
      </w:r>
      <w:r w:rsidRPr="006F55EE">
        <w:rPr>
          <w:rFonts w:ascii="Times New Roman" w:hAnsi="Times New Roman" w:cs="Times New Roman"/>
          <w:sz w:val="24"/>
          <w:szCs w:val="24"/>
        </w:rPr>
        <w:t>», а не «</w:t>
      </w:r>
      <w:r w:rsidRPr="006F55EE">
        <w:rPr>
          <w:rFonts w:ascii="Times New Roman" w:hAnsi="Times New Roman" w:cs="Times New Roman"/>
          <w:b/>
          <w:sz w:val="24"/>
          <w:szCs w:val="24"/>
        </w:rPr>
        <w:t>признать утратившим силу</w:t>
      </w:r>
      <w:r w:rsidRPr="006F55EE">
        <w:rPr>
          <w:rFonts w:ascii="Times New Roman" w:hAnsi="Times New Roman" w:cs="Times New Roman"/>
          <w:sz w:val="24"/>
          <w:szCs w:val="24"/>
        </w:rPr>
        <w:t>». ПА также могут быть отменены или их действие может быть приостановлено, в случае упразднения таких органов или соответствующих должностей либо изм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нения перечня полномочий указанных органов или должностных лиц (часть 1 статьи 48 Федеральн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го закона № 131-ФЗ).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b/>
          <w:sz w:val="24"/>
          <w:szCs w:val="24"/>
        </w:rPr>
        <w:t>ТИПИЧНЫЕ ОШИБКИ, касающиеся порядка оформления ПА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в нарушение порядка, дата принятия ПА указывается цифровым способом, например: 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05.12.</w:t>
      </w:r>
      <w:r w:rsidRPr="000A392E">
        <w:rPr>
          <w:rFonts w:ascii="Times New Roman" w:hAnsi="Times New Roman" w:cs="Times New Roman"/>
          <w:i/>
          <w:sz w:val="24"/>
          <w:szCs w:val="24"/>
          <w:highlight w:val="yellow"/>
        </w:rPr>
        <w:t>2018 г.</w:t>
      </w:r>
      <w:r w:rsidRPr="006F55EE">
        <w:rPr>
          <w:rFonts w:ascii="Times New Roman" w:hAnsi="Times New Roman" w:cs="Times New Roman"/>
          <w:sz w:val="24"/>
          <w:szCs w:val="24"/>
        </w:rPr>
        <w:t>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логически неверное изложение названия ПА, например: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О внесении изменений в решение Совета муниципального района «О бюджетном процессе» и утверждении Положения о бюджетном процессе в новой редакции;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Об отмене решения Совета муниципального района «О бюджетном процессе» и утвержд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е</w:t>
      </w: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нии Положения о бюджетном процессе</w:t>
      </w:r>
      <w:r w:rsidRPr="006F55EE">
        <w:rPr>
          <w:rFonts w:ascii="Times New Roman" w:hAnsi="Times New Roman" w:cs="Times New Roman"/>
          <w:i/>
          <w:sz w:val="24"/>
          <w:szCs w:val="24"/>
        </w:rPr>
        <w:t>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 преамбуле ПА дается некорректная ссылка на экспертное заключение Администрации Г</w:t>
      </w:r>
      <w:r w:rsidRPr="006F55EE">
        <w:rPr>
          <w:rFonts w:ascii="Times New Roman" w:hAnsi="Times New Roman" w:cs="Times New Roman"/>
          <w:sz w:val="24"/>
          <w:szCs w:val="24"/>
        </w:rPr>
        <w:t>у</w:t>
      </w:r>
      <w:r w:rsidRPr="006F55EE">
        <w:rPr>
          <w:rFonts w:ascii="Times New Roman" w:hAnsi="Times New Roman" w:cs="Times New Roman"/>
          <w:sz w:val="24"/>
          <w:szCs w:val="24"/>
        </w:rPr>
        <w:t>бернатора Забайкальского края, как на основани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для внесения изменений или признания утрати</w:t>
      </w:r>
      <w:r w:rsidRPr="006F55EE">
        <w:rPr>
          <w:rFonts w:ascii="Times New Roman" w:hAnsi="Times New Roman" w:cs="Times New Roman"/>
          <w:sz w:val="24"/>
          <w:szCs w:val="24"/>
        </w:rPr>
        <w:t>в</w:t>
      </w:r>
      <w:r w:rsidRPr="006F55EE">
        <w:rPr>
          <w:rFonts w:ascii="Times New Roman" w:hAnsi="Times New Roman" w:cs="Times New Roman"/>
          <w:sz w:val="24"/>
          <w:szCs w:val="24"/>
        </w:rPr>
        <w:t>шим силу ПА; однако все ПА принимаются в соответствии и во исполнение НПА, которые указаны в ЭЗ, они же и служат основаниями для внесения изменений или признания утратившим силу ПА;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неверно указываются реквизиты НПА, на которые дается ссылка в ПА, например: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неверная дата;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неправильно указан номер ФЗ либо ЗЗК (Федеральный закон № 131, Закон Забайкальского края № 321);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5EE">
        <w:rPr>
          <w:rFonts w:ascii="Times New Roman" w:hAnsi="Times New Roman" w:cs="Times New Roman"/>
          <w:i/>
          <w:sz w:val="24"/>
          <w:szCs w:val="24"/>
          <w:highlight w:val="yellow"/>
        </w:rPr>
        <w:t>неполное (неверное) название НПА;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при внесении изменений ПА не учитываются изменения, внесенные ранее в данный ПА;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вносятся изменения в ПА, которые ранее были признаны утратившими силу;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вместо того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чтобы признать ПА утратившим силу, его отменяют;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повторно признаются утратившими силу (отменяются) ПА, которые уже были ранее признаны утратившими силу (отменены);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одновременно (в одном ПА) изменяются и признаются утратившими силу одни и те же ПА;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одновременно (в одном ПА) один и тот же ПА и отменяется, и признается утратившим силу;</w:t>
      </w:r>
    </w:p>
    <w:p w:rsidR="006F55EE" w:rsidRPr="006F55EE" w:rsidRDefault="006F55EE" w:rsidP="000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при отмене режимов повышенной готовности, чрезвычайной ситуации, особых противоп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жарных режимов, т.п. не признаются утратившими силу ПА, вводившие указанные режимы;</w:t>
      </w:r>
    </w:p>
    <w:p w:rsid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 целях ведения регистра МНПА для унификации оформления МНПА, дополнительных св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дений к ним, вносимых в регистр, в соответствии с рекомендациями Минюста России Администр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цией Губернатора Забайкальского края, как органом, уполномоченным Правительством Забайкал</w:t>
      </w:r>
      <w:r w:rsidRPr="006F55EE">
        <w:rPr>
          <w:rFonts w:ascii="Times New Roman" w:hAnsi="Times New Roman" w:cs="Times New Roman"/>
          <w:sz w:val="24"/>
          <w:szCs w:val="24"/>
        </w:rPr>
        <w:t>ь</w:t>
      </w:r>
      <w:r w:rsidRPr="006F55EE">
        <w:rPr>
          <w:rFonts w:ascii="Times New Roman" w:hAnsi="Times New Roman" w:cs="Times New Roman"/>
          <w:sz w:val="24"/>
          <w:szCs w:val="24"/>
        </w:rPr>
        <w:t>ского края на осуществление полномочий по ведению краевого регистра, установлен особый порядок оформления текстов МНПА, который закреплен приказом Администрации Губернатора Забайкал</w:t>
      </w:r>
      <w:r w:rsidRPr="006F55EE">
        <w:rPr>
          <w:rFonts w:ascii="Times New Roman" w:hAnsi="Times New Roman" w:cs="Times New Roman"/>
          <w:sz w:val="24"/>
          <w:szCs w:val="24"/>
        </w:rPr>
        <w:t>ь</w:t>
      </w:r>
      <w:r w:rsidRPr="006F55EE">
        <w:rPr>
          <w:rFonts w:ascii="Times New Roman" w:hAnsi="Times New Roman" w:cs="Times New Roman"/>
          <w:sz w:val="24"/>
          <w:szCs w:val="24"/>
        </w:rPr>
        <w:t>ского края от 25 апреля 2013 года № 380 (с изменениями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от 16 сентября 2016 года № 103). Данный </w:t>
      </w:r>
      <w:r w:rsidRPr="006F55EE">
        <w:rPr>
          <w:rFonts w:ascii="Times New Roman" w:hAnsi="Times New Roman" w:cs="Times New Roman"/>
          <w:sz w:val="24"/>
          <w:szCs w:val="24"/>
        </w:rPr>
        <w:lastRenderedPageBreak/>
        <w:t>порядок кардинально не отличается от правил оформления ПА, действующих в МО и закрепленных в инструкциях по делопроизводству. Наглядно оформление МНПА и формирование карточек МНПА для направления МНПА в краевой регистр будет продемонстрирован в следующем докладе.</w:t>
      </w:r>
    </w:p>
    <w:p w:rsidR="000A392E" w:rsidRDefault="000A392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392E" w:rsidRPr="006F55EE" w:rsidRDefault="000A392E" w:rsidP="000A3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A40A8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92E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Назмеева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Екатерина Анатольевна</w:t>
      </w:r>
      <w:r w:rsidRPr="00BA40A8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консультант </w:t>
      </w:r>
      <w:r w:rsidRPr="00BA40A8">
        <w:rPr>
          <w:rFonts w:ascii="Times New Roman" w:hAnsi="Times New Roman" w:cs="Times New Roman"/>
          <w:i/>
          <w:sz w:val="24"/>
          <w:szCs w:val="24"/>
        </w:rPr>
        <w:t>отдела</w:t>
      </w:r>
    </w:p>
    <w:p w:rsidR="00BA40A8" w:rsidRPr="00BA40A8" w:rsidRDefault="00BA40A8" w:rsidP="000A3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0A8">
        <w:rPr>
          <w:rFonts w:ascii="Times New Roman" w:hAnsi="Times New Roman" w:cs="Times New Roman"/>
          <w:i/>
          <w:sz w:val="24"/>
          <w:szCs w:val="24"/>
        </w:rPr>
        <w:t>правовой работы с ОМСУ и ведения рег</w:t>
      </w:r>
      <w:r w:rsidRPr="00BA40A8">
        <w:rPr>
          <w:rFonts w:ascii="Times New Roman" w:hAnsi="Times New Roman" w:cs="Times New Roman"/>
          <w:i/>
          <w:sz w:val="24"/>
          <w:szCs w:val="24"/>
        </w:rPr>
        <w:t>и</w:t>
      </w:r>
      <w:r w:rsidRPr="00BA40A8">
        <w:rPr>
          <w:rFonts w:ascii="Times New Roman" w:hAnsi="Times New Roman" w:cs="Times New Roman"/>
          <w:i/>
          <w:sz w:val="24"/>
          <w:szCs w:val="24"/>
        </w:rPr>
        <w:t>стра МНПА</w:t>
      </w:r>
    </w:p>
    <w:p w:rsidR="00BA40A8" w:rsidRDefault="00BA40A8" w:rsidP="000A3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EE" w:rsidRPr="006F55EE" w:rsidRDefault="00BA40A8" w:rsidP="000A3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F55EE" w:rsidRPr="006F55EE">
        <w:rPr>
          <w:rFonts w:ascii="Times New Roman" w:hAnsi="Times New Roman" w:cs="Times New Roman"/>
          <w:b/>
          <w:sz w:val="24"/>
          <w:szCs w:val="24"/>
        </w:rPr>
        <w:t>ПРЕДЕЛЕНИЕ НОРМАТИВНОСТИ ПРАВОВЫХ АКТОВ</w:t>
      </w:r>
    </w:p>
    <w:p w:rsidR="000A392E" w:rsidRDefault="000A392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 xml:space="preserve">На основании положений части 1 статьи 43.1.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 (д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 xml:space="preserve">лее – Федеральный закон № 131-ФЗ) включению в регистр муниципальных нормативных правовых актов субъекта Российской Федерации подлежат муниципальные </w:t>
      </w:r>
      <w:r w:rsidRPr="006F55EE">
        <w:rPr>
          <w:rFonts w:ascii="Times New Roman" w:hAnsi="Times New Roman" w:cs="Times New Roman"/>
          <w:b/>
          <w:sz w:val="24"/>
          <w:szCs w:val="24"/>
        </w:rPr>
        <w:t>нормативные правовые акты</w:t>
      </w:r>
      <w:r w:rsidRPr="006F55EE">
        <w:rPr>
          <w:rFonts w:ascii="Times New Roman" w:hAnsi="Times New Roman" w:cs="Times New Roman"/>
          <w:sz w:val="24"/>
          <w:szCs w:val="24"/>
        </w:rPr>
        <w:t>, в том числе оформленные в виде правовых актов решения, принятые на местном референдуме (сходе граждан).</w:t>
      </w:r>
      <w:proofErr w:type="gramEnd"/>
    </w:p>
    <w:p w:rsidR="006F55EE" w:rsidRPr="006F55EE" w:rsidRDefault="006F55EE" w:rsidP="000A392E">
      <w:pPr>
        <w:pStyle w:val="a7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F55EE">
        <w:rPr>
          <w:sz w:val="24"/>
          <w:szCs w:val="24"/>
        </w:rPr>
        <w:t>Современное законодательство не содержит четкого определения понятия нормативного пр</w:t>
      </w:r>
      <w:r w:rsidRPr="006F55EE">
        <w:rPr>
          <w:sz w:val="24"/>
          <w:szCs w:val="24"/>
        </w:rPr>
        <w:t>а</w:t>
      </w:r>
      <w:r w:rsidRPr="006F55EE">
        <w:rPr>
          <w:sz w:val="24"/>
          <w:szCs w:val="24"/>
        </w:rPr>
        <w:t>вового акта. Но в юридической доктрине и в судебной практике существуют определенные крит</w:t>
      </w:r>
      <w:r w:rsidRPr="006F55EE">
        <w:rPr>
          <w:sz w:val="24"/>
          <w:szCs w:val="24"/>
        </w:rPr>
        <w:t>е</w:t>
      </w:r>
      <w:r w:rsidRPr="006F55EE">
        <w:rPr>
          <w:sz w:val="24"/>
          <w:szCs w:val="24"/>
        </w:rPr>
        <w:t xml:space="preserve">рии, по которым тот или иной правовой акт можно отнести к </w:t>
      </w:r>
      <w:proofErr w:type="gramStart"/>
      <w:r w:rsidRPr="006F55EE">
        <w:rPr>
          <w:sz w:val="24"/>
          <w:szCs w:val="24"/>
        </w:rPr>
        <w:t>нормативному</w:t>
      </w:r>
      <w:proofErr w:type="gramEnd"/>
      <w:r w:rsidRPr="006F55EE">
        <w:rPr>
          <w:sz w:val="24"/>
          <w:szCs w:val="24"/>
        </w:rPr>
        <w:t xml:space="preserve">. </w:t>
      </w:r>
      <w:proofErr w:type="gramStart"/>
      <w:r w:rsidRPr="006F55EE">
        <w:rPr>
          <w:sz w:val="24"/>
          <w:szCs w:val="24"/>
        </w:rPr>
        <w:t>Такие критерии указаны в пункте 12 постановления Пленума Верховного Суда Российской Федерации от 20 января 2003 года № 2 «О некоторых вопросах, возникших в связи с принятием и введением в действие Гражданского процессуального кодекса Российской Федерации», в пункте 9 постановления Пленума Верховного Суда Российской Федерации от 29 ноября 2007 года № 48 «О практике рассмотрения судами дел об оспаривании нормативных правовых актов</w:t>
      </w:r>
      <w:proofErr w:type="gramEnd"/>
      <w:r w:rsidRPr="006F55EE">
        <w:rPr>
          <w:sz w:val="24"/>
          <w:szCs w:val="24"/>
        </w:rPr>
        <w:t xml:space="preserve"> </w:t>
      </w:r>
      <w:proofErr w:type="gramStart"/>
      <w:r w:rsidRPr="006F55EE">
        <w:rPr>
          <w:sz w:val="24"/>
          <w:szCs w:val="24"/>
        </w:rPr>
        <w:t>полностью или в части», в постановлении Пленума Вы</w:t>
      </w:r>
      <w:r w:rsidRPr="006F55EE">
        <w:rPr>
          <w:sz w:val="24"/>
          <w:szCs w:val="24"/>
        </w:rPr>
        <w:t>с</w:t>
      </w:r>
      <w:r w:rsidRPr="006F55EE">
        <w:rPr>
          <w:sz w:val="24"/>
          <w:szCs w:val="24"/>
        </w:rPr>
        <w:t xml:space="preserve">шего Арбитражного Суда Российской Федерации от 30 июля 2013 № 58 «О некоторых вопросах, возникающих в судебной практике при рассмотрении арбитражными судами дел об оспаривании нормативных правовых актов», в определении </w:t>
      </w:r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Конституционного суда Российской Федерации </w:t>
      </w:r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br/>
        <w:t>от 16 января 2018 года № 12-О «По запросу губернатора Забайкальского края о проверке констит</w:t>
      </w:r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t>ционности положений частей 1 и 2 статьи</w:t>
      </w:r>
      <w:proofErr w:type="gramEnd"/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74 Федерального закона «Об общих принципах организ</w:t>
      </w:r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Pr="006F55EE">
        <w:rPr>
          <w:rFonts w:eastAsiaTheme="minorHAnsi"/>
          <w:color w:val="000000" w:themeColor="text1"/>
          <w:sz w:val="24"/>
          <w:szCs w:val="24"/>
          <w:lang w:eastAsia="en-US"/>
        </w:rPr>
        <w:t>ции местного самоуправления в Российской Федерации». Определим основные правовые позиции, изложенные в указанных актах.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6F55EE">
        <w:rPr>
          <w:rFonts w:eastAsiaTheme="minorHAnsi"/>
          <w:color w:val="000000" w:themeColor="text1"/>
          <w:lang w:eastAsia="en-US"/>
        </w:rPr>
        <w:t>В своих разъяснениях Верховный Суд Российской Федерации отказался от формулирования понятия нормативного правового акта, заменив характеристику данного понятия перечислением его существенных признаков, к которым он отнес следующие: издание его в установленном порядке управомоченным органом государственной власти, органом местного самоуправления или должн</w:t>
      </w:r>
      <w:r w:rsidRPr="006F55EE">
        <w:rPr>
          <w:rFonts w:eastAsiaTheme="minorHAnsi"/>
          <w:color w:val="000000" w:themeColor="text1"/>
          <w:lang w:eastAsia="en-US"/>
        </w:rPr>
        <w:t>о</w:t>
      </w:r>
      <w:r w:rsidRPr="006F55EE">
        <w:rPr>
          <w:rFonts w:eastAsiaTheme="minorHAnsi"/>
          <w:color w:val="000000" w:themeColor="text1"/>
          <w:lang w:eastAsia="en-US"/>
        </w:rPr>
        <w:t>стным лицом и наличие в нем правовых норм (правил поведения), обязательных для неопределенн</w:t>
      </w:r>
      <w:r w:rsidRPr="006F55EE">
        <w:rPr>
          <w:rFonts w:eastAsiaTheme="minorHAnsi"/>
          <w:color w:val="000000" w:themeColor="text1"/>
          <w:lang w:eastAsia="en-US"/>
        </w:rPr>
        <w:t>о</w:t>
      </w:r>
      <w:r w:rsidRPr="006F55EE">
        <w:rPr>
          <w:rFonts w:eastAsiaTheme="minorHAnsi"/>
          <w:color w:val="000000" w:themeColor="text1"/>
          <w:lang w:eastAsia="en-US"/>
        </w:rPr>
        <w:t>го круга лиц, рассчитанных на неоднократное применение, направленных</w:t>
      </w:r>
      <w:proofErr w:type="gramEnd"/>
      <w:r w:rsidRPr="006F55EE">
        <w:rPr>
          <w:rFonts w:eastAsiaTheme="minorHAnsi"/>
          <w:color w:val="000000" w:themeColor="text1"/>
          <w:lang w:eastAsia="en-US"/>
        </w:rPr>
        <w:t xml:space="preserve"> на урегулирование общ</w:t>
      </w:r>
      <w:r w:rsidRPr="006F55EE">
        <w:rPr>
          <w:rFonts w:eastAsiaTheme="minorHAnsi"/>
          <w:color w:val="000000" w:themeColor="text1"/>
          <w:lang w:eastAsia="en-US"/>
        </w:rPr>
        <w:t>е</w:t>
      </w:r>
      <w:r w:rsidRPr="006F55EE">
        <w:rPr>
          <w:rFonts w:eastAsiaTheme="minorHAnsi"/>
          <w:color w:val="000000" w:themeColor="text1"/>
          <w:lang w:eastAsia="en-US"/>
        </w:rPr>
        <w:t>ственных отношений либо на изменение или прекращение существующих правоотношений.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6F55EE">
        <w:rPr>
          <w:rFonts w:eastAsiaTheme="minorHAnsi"/>
          <w:color w:val="000000" w:themeColor="text1"/>
          <w:lang w:eastAsia="en-US"/>
        </w:rPr>
        <w:t>Конституционный суд Российской Федерации, в своем определении от 16 января 2018 года № 12-О «По запросу губернатора Забайкальского края о проверке конституционности положений ча</w:t>
      </w:r>
      <w:r w:rsidRPr="006F55EE">
        <w:rPr>
          <w:rFonts w:eastAsiaTheme="minorHAnsi"/>
          <w:color w:val="000000" w:themeColor="text1"/>
          <w:lang w:eastAsia="en-US"/>
        </w:rPr>
        <w:t>с</w:t>
      </w:r>
      <w:r w:rsidRPr="006F55EE">
        <w:rPr>
          <w:rFonts w:eastAsiaTheme="minorHAnsi"/>
          <w:color w:val="000000" w:themeColor="text1"/>
          <w:lang w:eastAsia="en-US"/>
        </w:rPr>
        <w:t>тей 1 и 2 статьи 74 Федерального закона «Об общих принципах организации местного самоуправл</w:t>
      </w:r>
      <w:r w:rsidRPr="006F55EE">
        <w:rPr>
          <w:rFonts w:eastAsiaTheme="minorHAnsi"/>
          <w:color w:val="000000" w:themeColor="text1"/>
          <w:lang w:eastAsia="en-US"/>
        </w:rPr>
        <w:t>е</w:t>
      </w:r>
      <w:r w:rsidRPr="006F55EE">
        <w:rPr>
          <w:rFonts w:eastAsiaTheme="minorHAnsi"/>
          <w:color w:val="000000" w:themeColor="text1"/>
          <w:lang w:eastAsia="en-US"/>
        </w:rPr>
        <w:t>ния в Российской Федерации» отметил, что нормативные свойства правового акта обусловлены не одними только его внешними, формальными атрибутами, а должны выявляться, прежде всего, на о</w:t>
      </w:r>
      <w:r w:rsidRPr="006F55EE">
        <w:rPr>
          <w:rFonts w:eastAsiaTheme="minorHAnsi"/>
          <w:color w:val="000000" w:themeColor="text1"/>
          <w:lang w:eastAsia="en-US"/>
        </w:rPr>
        <w:t>с</w:t>
      </w:r>
      <w:r w:rsidRPr="006F55EE">
        <w:rPr>
          <w:rFonts w:eastAsiaTheme="minorHAnsi"/>
          <w:color w:val="000000" w:themeColor="text1"/>
          <w:lang w:eastAsia="en-US"/>
        </w:rPr>
        <w:t>нове</w:t>
      </w:r>
      <w:proofErr w:type="gramEnd"/>
      <w:r w:rsidRPr="006F55EE">
        <w:rPr>
          <w:rFonts w:eastAsiaTheme="minorHAnsi"/>
          <w:color w:val="000000" w:themeColor="text1"/>
          <w:lang w:eastAsia="en-US"/>
        </w:rPr>
        <w:t xml:space="preserve"> содержательных критериев, которые сводятся к определению того, в частности, оказывает ли правовой акт </w:t>
      </w:r>
      <w:proofErr w:type="spellStart"/>
      <w:r w:rsidRPr="006F55EE">
        <w:rPr>
          <w:rFonts w:eastAsiaTheme="minorHAnsi"/>
          <w:color w:val="000000" w:themeColor="text1"/>
          <w:lang w:eastAsia="en-US"/>
        </w:rPr>
        <w:t>общерегулирующее</w:t>
      </w:r>
      <w:proofErr w:type="spellEnd"/>
      <w:r w:rsidRPr="006F55EE">
        <w:rPr>
          <w:rFonts w:eastAsiaTheme="minorHAnsi"/>
          <w:color w:val="000000" w:themeColor="text1"/>
          <w:lang w:eastAsia="en-US"/>
        </w:rPr>
        <w:t xml:space="preserve"> воздействие на общественные отношения, содержатся ли в нем предписания о правах и обязанностях персонально не определенного круга лиц - участников соо</w:t>
      </w:r>
      <w:r w:rsidRPr="006F55EE">
        <w:rPr>
          <w:rFonts w:eastAsiaTheme="minorHAnsi"/>
          <w:color w:val="000000" w:themeColor="text1"/>
          <w:lang w:eastAsia="en-US"/>
        </w:rPr>
        <w:t>т</w:t>
      </w:r>
      <w:r w:rsidRPr="006F55EE">
        <w:rPr>
          <w:rFonts w:eastAsiaTheme="minorHAnsi"/>
          <w:color w:val="000000" w:themeColor="text1"/>
          <w:lang w:eastAsia="en-US"/>
        </w:rPr>
        <w:t>ветствующих правоотношений, рассчитан ли он на многократное применение.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6F55EE">
        <w:rPr>
          <w:rFonts w:eastAsiaTheme="minorHAnsi"/>
          <w:color w:val="000000" w:themeColor="text1"/>
          <w:lang w:eastAsia="en-US"/>
        </w:rPr>
        <w:t>В практике рассмотрения арбитражными судами дел об оспаривании нормативных правовых актов можно встретить использование определений нормативного правового акта и правовой нормы, содержащихся в постановлении Государственной Думы Федерального Собрания Российской Фед</w:t>
      </w:r>
      <w:r w:rsidRPr="006F55EE">
        <w:rPr>
          <w:rFonts w:eastAsiaTheme="minorHAnsi"/>
          <w:color w:val="000000" w:themeColor="text1"/>
          <w:lang w:eastAsia="en-US"/>
        </w:rPr>
        <w:t>е</w:t>
      </w:r>
      <w:r w:rsidRPr="006F55EE">
        <w:rPr>
          <w:rFonts w:eastAsiaTheme="minorHAnsi"/>
          <w:color w:val="000000" w:themeColor="text1"/>
          <w:lang w:eastAsia="en-US"/>
        </w:rPr>
        <w:t>рации от 11 ноября 1996 года № 781-</w:t>
      </w:r>
      <w:r w:rsidRPr="006F55EE">
        <w:rPr>
          <w:rFonts w:eastAsiaTheme="minorHAnsi"/>
          <w:color w:val="000000" w:themeColor="text1"/>
          <w:lang w:val="en-US" w:eastAsia="en-US"/>
        </w:rPr>
        <w:t>II</w:t>
      </w:r>
      <w:r w:rsidRPr="006F55EE">
        <w:rPr>
          <w:rFonts w:eastAsiaTheme="minorHAnsi"/>
          <w:color w:val="000000" w:themeColor="text1"/>
          <w:lang w:eastAsia="en-US"/>
        </w:rPr>
        <w:t xml:space="preserve"> «Об обращении в Конституционный Суд Российской Федер</w:t>
      </w:r>
      <w:r w:rsidRPr="006F55EE">
        <w:rPr>
          <w:rFonts w:eastAsiaTheme="minorHAnsi"/>
          <w:color w:val="000000" w:themeColor="text1"/>
          <w:lang w:eastAsia="en-US"/>
        </w:rPr>
        <w:t>а</w:t>
      </w:r>
      <w:r w:rsidRPr="006F55EE">
        <w:rPr>
          <w:rFonts w:eastAsiaTheme="minorHAnsi"/>
          <w:color w:val="000000" w:themeColor="text1"/>
          <w:lang w:eastAsia="en-US"/>
        </w:rPr>
        <w:t>ции». Под нормативным правовым актом понимается письменный официальный документ, прин</w:t>
      </w:r>
      <w:r w:rsidRPr="006F55EE">
        <w:rPr>
          <w:rFonts w:eastAsiaTheme="minorHAnsi"/>
          <w:color w:val="000000" w:themeColor="text1"/>
          <w:lang w:eastAsia="en-US"/>
        </w:rPr>
        <w:t>я</w:t>
      </w:r>
      <w:r w:rsidRPr="006F55EE">
        <w:rPr>
          <w:rFonts w:eastAsiaTheme="minorHAnsi"/>
          <w:color w:val="000000" w:themeColor="text1"/>
          <w:lang w:eastAsia="en-US"/>
        </w:rPr>
        <w:t>тый (изданный) в определенной форме правотворческим органом в пределах его компетенции и н</w:t>
      </w:r>
      <w:r w:rsidRPr="006F55EE">
        <w:rPr>
          <w:rFonts w:eastAsiaTheme="minorHAnsi"/>
          <w:color w:val="000000" w:themeColor="text1"/>
          <w:lang w:eastAsia="en-US"/>
        </w:rPr>
        <w:t>а</w:t>
      </w:r>
      <w:r w:rsidRPr="006F55EE">
        <w:rPr>
          <w:rFonts w:eastAsiaTheme="minorHAnsi"/>
          <w:color w:val="000000" w:themeColor="text1"/>
          <w:lang w:eastAsia="en-US"/>
        </w:rPr>
        <w:lastRenderedPageBreak/>
        <w:t>правленный на установление, изменение или отмену правовых норм. В свою очередь, под правовой нормой принято понимать общеобязательное государственное предписание постоянного или вр</w:t>
      </w:r>
      <w:r w:rsidRPr="006F55EE">
        <w:rPr>
          <w:rFonts w:eastAsiaTheme="minorHAnsi"/>
          <w:color w:val="000000" w:themeColor="text1"/>
          <w:lang w:eastAsia="en-US"/>
        </w:rPr>
        <w:t>е</w:t>
      </w:r>
      <w:r w:rsidRPr="006F55EE">
        <w:rPr>
          <w:rFonts w:eastAsiaTheme="minorHAnsi"/>
          <w:color w:val="000000" w:themeColor="text1"/>
          <w:lang w:eastAsia="en-US"/>
        </w:rPr>
        <w:t xml:space="preserve">менного характера, рассчитанное на многократное применение. 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F55EE">
        <w:rPr>
          <w:b/>
        </w:rPr>
        <w:t>Таким образом, критерии нормативности, выработанные правовой доктриной и суде</w:t>
      </w:r>
      <w:r w:rsidRPr="006F55EE">
        <w:rPr>
          <w:b/>
        </w:rPr>
        <w:t>б</w:t>
      </w:r>
      <w:r w:rsidRPr="006F55EE">
        <w:rPr>
          <w:b/>
        </w:rPr>
        <w:t>ной практикой в совокупности выражаются примерно в следующем:</w:t>
      </w:r>
      <w:r w:rsidRPr="006F55EE">
        <w:t xml:space="preserve"> нормативные акты обр</w:t>
      </w:r>
      <w:r w:rsidRPr="006F55EE">
        <w:t>а</w:t>
      </w:r>
      <w:r w:rsidRPr="006F55EE">
        <w:t>щаются к неопределенному кругу лиц; нормативные акты имеют, как правило, многократное прим</w:t>
      </w:r>
      <w:r w:rsidRPr="006F55EE">
        <w:t>е</w:t>
      </w:r>
      <w:r w:rsidRPr="006F55EE">
        <w:t xml:space="preserve">нение; нормативные акты принимаются в установленном порядке, уполномоченными на то органами (должностными лицами). 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F55EE">
        <w:t>Рассмотрим подробнее каждый из этих признаков.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F55EE">
        <w:rPr>
          <w:b/>
        </w:rPr>
        <w:t>1. Неопределенный круг лиц</w:t>
      </w:r>
      <w:r w:rsidRPr="006F55EE">
        <w:t xml:space="preserve"> означает, что нормативный правовой акт адресован не одному или нескольким субъектам права, как это имеет место быть, например, в индивидуальных актах, а ко всем субъектам, указанным в гипотезе нормы (условиях применения нормы). Обычно о применении правового акта (то есть его адресате) указано в самом нормативном правовом акте или данное з</w:t>
      </w:r>
      <w:r w:rsidRPr="006F55EE">
        <w:t>а</w:t>
      </w:r>
      <w:r w:rsidRPr="006F55EE">
        <w:t>ключение можно вывести аналитически, на основании изучения текста правового документа.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F55EE">
        <w:t>Например, муниципальный правовой акт, в сфере исполнения уголовных наказаний: пост</w:t>
      </w:r>
      <w:r w:rsidRPr="006F55EE">
        <w:t>а</w:t>
      </w:r>
      <w:r w:rsidRPr="006F55EE">
        <w:t>новление администрации муниципального района «Хилокский район» от 04 октября 2018 года № 764 «Об определении мест отбывания наказания в виде исправительных работ осужденными без изол</w:t>
      </w:r>
      <w:r w:rsidRPr="006F55EE">
        <w:t>я</w:t>
      </w:r>
      <w:r w:rsidRPr="006F55EE">
        <w:t>ции от общества», устанавливающий места (перечень организаций) отбывания осужденными</w:t>
      </w:r>
      <w:r>
        <w:t xml:space="preserve"> </w:t>
      </w:r>
      <w:r w:rsidRPr="006F55EE">
        <w:t>(для неопределенного круга лиц) исправительных работ, будет являться нормативным. Аналогичный м</w:t>
      </w:r>
      <w:r w:rsidRPr="006F55EE">
        <w:t>у</w:t>
      </w:r>
      <w:r w:rsidRPr="006F55EE">
        <w:t>ниципальный правовой акт, устанавливающий место отбывания исправительных работ конкретному осужденному (с указанием ФИО осужденного) носит индивидуальный характер и не является норм</w:t>
      </w:r>
      <w:r w:rsidRPr="006F55EE">
        <w:t>а</w:t>
      </w:r>
      <w:r w:rsidRPr="006F55EE">
        <w:t>тивным.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F55EE">
        <w:rPr>
          <w:b/>
        </w:rPr>
        <w:t>2. Неоднократное применение</w:t>
      </w:r>
      <w:r w:rsidRPr="006F55EE">
        <w:t xml:space="preserve"> означает, что нормативный акт будет применяться не разово, а многократно, определенный период времени или бессрочно.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F55EE">
        <w:t>Согласно пункту 7 Рекомендаций Министерства юстиции Российской Федерации по ведению регистра муниципальных нормативных правовых актов субъекта Российской Федерации от 15 д</w:t>
      </w:r>
      <w:r w:rsidRPr="006F55EE">
        <w:t>е</w:t>
      </w:r>
      <w:r w:rsidRPr="006F55EE">
        <w:t>кабря 2011 года № 17/91789-ВЕ (далее – Рекомендации Министерства юстиции Российской Федер</w:t>
      </w:r>
      <w:r w:rsidRPr="006F55EE">
        <w:t>а</w:t>
      </w:r>
      <w:r w:rsidRPr="006F55EE">
        <w:t>ции) включению в регистр муниципальных нормативных правовых актов (далее – Регистр) подлежат все муниципальные нормативные правовые акты вне зависимости от срока их действия.</w:t>
      </w:r>
      <w:proofErr w:type="gramEnd"/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F55EE">
        <w:t>Например, включению в Регистр подлежат такие муниципальные правовые акты: о провед</w:t>
      </w:r>
      <w:r w:rsidRPr="006F55EE">
        <w:t>е</w:t>
      </w:r>
      <w:r w:rsidRPr="006F55EE">
        <w:t>нии месячника по санитарной очистке территории в период с 1 октября 2018 года по 31 октября 2018 года; об организации летнего отдыха, оздоровления и временной трудовой занятости детей и подр</w:t>
      </w:r>
      <w:r w:rsidRPr="006F55EE">
        <w:t>о</w:t>
      </w:r>
      <w:r w:rsidRPr="006F55EE">
        <w:t>стков в 2018 году; о мерах по подготовке к весеннему пожароопасному периоду 2018 года и тому п</w:t>
      </w:r>
      <w:r w:rsidRPr="006F55EE">
        <w:t>о</w:t>
      </w:r>
      <w:r w:rsidRPr="006F55EE">
        <w:t>добные.</w:t>
      </w:r>
      <w:proofErr w:type="gramEnd"/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F55EE">
        <w:rPr>
          <w:b/>
        </w:rPr>
        <w:t xml:space="preserve">3. Установленный порядок принятия нормативных правовых </w:t>
      </w:r>
      <w:proofErr w:type="gramStart"/>
      <w:r w:rsidRPr="006F55EE">
        <w:rPr>
          <w:b/>
        </w:rPr>
        <w:t>актов</w:t>
      </w:r>
      <w:proofErr w:type="gramEnd"/>
      <w:r w:rsidRPr="006F55EE">
        <w:rPr>
          <w:b/>
        </w:rPr>
        <w:t xml:space="preserve"> уполномоченными на это органами или должностными лицами</w:t>
      </w:r>
      <w:r w:rsidRPr="006F55EE">
        <w:t xml:space="preserve"> означает то, что нормативные правовые акты может издавать строго определенный круг лиц и только по тем вопросам, которые входят в сферу их комп</w:t>
      </w:r>
      <w:r w:rsidRPr="006F55EE">
        <w:t>е</w:t>
      </w:r>
      <w:r w:rsidRPr="006F55EE">
        <w:t>тенции: каждый орган или должностное лицо, имеющее право издавать нормативные акты, приним</w:t>
      </w:r>
      <w:r w:rsidRPr="006F55EE">
        <w:t>а</w:t>
      </w:r>
      <w:r w:rsidRPr="006F55EE">
        <w:t>ет только определенные для него нормативные акты (в отведенной ему форме) и только по тем в</w:t>
      </w:r>
      <w:r w:rsidRPr="006F55EE">
        <w:t>о</w:t>
      </w:r>
      <w:r w:rsidRPr="006F55EE">
        <w:t>просам, которыми он ведает.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F55EE">
        <w:t xml:space="preserve">Так, часть 10 статьи 35 </w:t>
      </w:r>
      <w:r w:rsidRPr="006F55EE">
        <w:rPr>
          <w:rFonts w:eastAsiaTheme="minorHAnsi"/>
          <w:lang w:eastAsia="en-US"/>
        </w:rPr>
        <w:t>Федерального закона № 131-ФЗ закрепляет перечень вопросов искл</w:t>
      </w:r>
      <w:r w:rsidRPr="006F55EE">
        <w:rPr>
          <w:rFonts w:eastAsiaTheme="minorHAnsi"/>
          <w:lang w:eastAsia="en-US"/>
        </w:rPr>
        <w:t>ю</w:t>
      </w:r>
      <w:r w:rsidRPr="006F55EE">
        <w:rPr>
          <w:rFonts w:eastAsiaTheme="minorHAnsi"/>
          <w:lang w:eastAsia="en-US"/>
        </w:rPr>
        <w:t>чительной компетенции представительного органа муниципального образования. Вопросы исключ</w:t>
      </w:r>
      <w:r w:rsidRPr="006F55EE">
        <w:rPr>
          <w:rFonts w:eastAsiaTheme="minorHAnsi"/>
          <w:lang w:eastAsia="en-US"/>
        </w:rPr>
        <w:t>и</w:t>
      </w:r>
      <w:r w:rsidRPr="006F55EE">
        <w:rPr>
          <w:rFonts w:eastAsiaTheme="minorHAnsi"/>
          <w:lang w:eastAsia="en-US"/>
        </w:rPr>
        <w:t>тельного ведения представительного органа - это вопросы, которые не требуют проведения рефере</w:t>
      </w:r>
      <w:r w:rsidRPr="006F55EE">
        <w:rPr>
          <w:rFonts w:eastAsiaTheme="minorHAnsi"/>
          <w:lang w:eastAsia="en-US"/>
        </w:rPr>
        <w:t>н</w:t>
      </w:r>
      <w:r w:rsidRPr="006F55EE">
        <w:rPr>
          <w:rFonts w:eastAsiaTheme="minorHAnsi"/>
          <w:lang w:eastAsia="en-US"/>
        </w:rPr>
        <w:t xml:space="preserve">думов, опросов общественного мнения, публичных обсуждений в средствах массовой информации, на собраниях и сходах граждан и которые вправе решать только представительные органы местного самоуправления и не вправе решать никакой иной орган. 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 качестве примера можно привести решение Совета муниципального района «Хилокский район» от 23 ноября 2017 года № 3.22 «</w:t>
      </w:r>
      <w:hyperlink r:id="rId13" w:history="1">
        <w:r w:rsidRPr="006F55E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Об утверждении порядка владения, пользования и распор</w:t>
        </w:r>
        <w:r w:rsidRPr="006F55E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r w:rsidRPr="006F55E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жения имуществом, находящимся в муниципальной собственности муниципального района «Хило</w:t>
        </w:r>
        <w:r w:rsidRPr="006F55E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6F55E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ский район»</w:t>
        </w:r>
      </w:hyperlink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(на основании пункта </w:t>
      </w:r>
      <w:r w:rsidRPr="006F55EE">
        <w:rPr>
          <w:rFonts w:ascii="Times New Roman" w:hAnsi="Times New Roman" w:cs="Times New Roman"/>
          <w:sz w:val="24"/>
          <w:szCs w:val="24"/>
        </w:rPr>
        <w:t>5 части 10 статьи 35 Федерального закона № 131-ФЗ к исключ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>тельной компетенции представительного органа муниципального образования относится определ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ние порядка управления и распоряжения </w:t>
      </w:r>
      <w:hyperlink r:id="rId14" w:history="1">
        <w:r w:rsidRPr="006F55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имуществом</w:t>
        </w:r>
      </w:hyperlink>
      <w:r w:rsidRPr="006F55EE">
        <w:rPr>
          <w:rFonts w:ascii="Times New Roman" w:hAnsi="Times New Roman" w:cs="Times New Roman"/>
          <w:sz w:val="24"/>
          <w:szCs w:val="24"/>
        </w:rPr>
        <w:t>, находящимся в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муниципальной собственн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сти).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F55EE">
        <w:rPr>
          <w:rFonts w:eastAsiaTheme="minorHAnsi"/>
          <w:lang w:eastAsia="en-US"/>
        </w:rPr>
        <w:lastRenderedPageBreak/>
        <w:t>На основании положений статьи 43 Федерального закона № 131-ФЗ к субъектам, управом</w:t>
      </w:r>
      <w:r w:rsidRPr="006F55EE">
        <w:rPr>
          <w:rFonts w:eastAsiaTheme="minorHAnsi"/>
          <w:lang w:eastAsia="en-US"/>
        </w:rPr>
        <w:t>о</w:t>
      </w:r>
      <w:r w:rsidRPr="006F55EE">
        <w:rPr>
          <w:rFonts w:eastAsiaTheme="minorHAnsi"/>
          <w:lang w:eastAsia="en-US"/>
        </w:rPr>
        <w:t>ченным принимать нормативные правовые акты, относятся не только органы местного самоуправл</w:t>
      </w:r>
      <w:r w:rsidRPr="006F55EE">
        <w:rPr>
          <w:rFonts w:eastAsiaTheme="minorHAnsi"/>
          <w:lang w:eastAsia="en-US"/>
        </w:rPr>
        <w:t>е</w:t>
      </w:r>
      <w:r w:rsidRPr="006F55EE">
        <w:rPr>
          <w:rFonts w:eastAsiaTheme="minorHAnsi"/>
          <w:lang w:eastAsia="en-US"/>
        </w:rPr>
        <w:t>ния муниципального образования, но и граждане муниципального образования в порядке проведения местного референдума, а также граждане муниципального образования путем проведения схода гр</w:t>
      </w:r>
      <w:r w:rsidRPr="006F55EE">
        <w:rPr>
          <w:rFonts w:eastAsiaTheme="minorHAnsi"/>
          <w:lang w:eastAsia="en-US"/>
        </w:rPr>
        <w:t>а</w:t>
      </w:r>
      <w:r w:rsidRPr="006F55EE">
        <w:rPr>
          <w:rFonts w:eastAsiaTheme="minorHAnsi"/>
          <w:lang w:eastAsia="en-US"/>
        </w:rPr>
        <w:t>ждан. Сход граждан осуществляет полномочия представительного органа муниципального образов</w:t>
      </w:r>
      <w:r w:rsidRPr="006F55EE">
        <w:rPr>
          <w:rFonts w:eastAsiaTheme="minorHAnsi"/>
          <w:lang w:eastAsia="en-US"/>
        </w:rPr>
        <w:t>а</w:t>
      </w:r>
      <w:r w:rsidRPr="006F55EE">
        <w:rPr>
          <w:rFonts w:eastAsiaTheme="minorHAnsi"/>
          <w:lang w:eastAsia="en-US"/>
        </w:rPr>
        <w:t>ния, в том числе отнесенные к исключительной компетенции представительного органа муниц</w:t>
      </w:r>
      <w:r w:rsidRPr="006F55EE">
        <w:rPr>
          <w:rFonts w:eastAsiaTheme="minorHAnsi"/>
          <w:lang w:eastAsia="en-US"/>
        </w:rPr>
        <w:t>и</w:t>
      </w:r>
      <w:r w:rsidRPr="006F55EE">
        <w:rPr>
          <w:rFonts w:eastAsiaTheme="minorHAnsi"/>
          <w:lang w:eastAsia="en-US"/>
        </w:rPr>
        <w:t>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Виды и юридическая сила правовых актов главы муниципального образования зависят от т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го, какой орган в системе органов местного самоуправления он возглавляет в соответствии с уставом муниципального образования.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глава муниципального образования является председателем представительного органа, он издает постановления и распоряжения по вопросам организации деятельности представ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тельного органа муниципального образования (часть 5 статьи 43 </w:t>
      </w:r>
      <w:r w:rsidRPr="006F55EE">
        <w:rPr>
          <w:rFonts w:ascii="Times New Roman" w:hAnsi="Times New Roman" w:cs="Times New Roman"/>
          <w:sz w:val="24"/>
          <w:szCs w:val="24"/>
        </w:rPr>
        <w:t>Федерального закона № 131-ФЗ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глава муниципального образования является главой местной администрации, он издает постановления и распоряжения по вопросам, входящим в компетенцию главы местной адм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нистрации.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пример</w:t>
      </w:r>
      <w:r w:rsidR="000F60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F5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привести постановление администрации городского поселения «Первомайское» от 1 ноября 2018 года № 286 «О </w:t>
      </w:r>
      <w:r w:rsidRPr="006F55E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создании и об использовании резервов финансовых и материальных ресурсов для</w:t>
      </w:r>
      <w:r w:rsidRPr="006F55EE">
        <w:rPr>
          <w:rFonts w:ascii="Times New Roman" w:hAnsi="Times New Roman" w:cs="Times New Roman"/>
          <w:sz w:val="24"/>
          <w:szCs w:val="24"/>
        </w:rPr>
        <w:t xml:space="preserve"> </w:t>
      </w:r>
      <w:r w:rsidRPr="006F55EE">
        <w:rPr>
          <w:rFonts w:ascii="Times New Roman" w:hAnsi="Times New Roman" w:cs="Times New Roman"/>
          <w:sz w:val="24"/>
          <w:szCs w:val="24"/>
          <w:shd w:val="clear" w:color="auto" w:fill="FFFFFF"/>
        </w:rPr>
        <w:t>ликвидации чрезвычайных ситуаций на территории городского пос</w:t>
      </w:r>
      <w:r w:rsidRPr="006F55E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F5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«Первомайское» (вопрос местного значения, установленный пунктом </w:t>
      </w:r>
      <w:r w:rsidRPr="006F55EE">
        <w:rPr>
          <w:rFonts w:ascii="Times New Roman" w:hAnsi="Times New Roman" w:cs="Times New Roman"/>
          <w:sz w:val="24"/>
          <w:szCs w:val="24"/>
        </w:rPr>
        <w:t>23 части 1 статьи 14 Ф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дерального закона № 131-ФЗ - организация и осуществление мероприятий по территориальной об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роне и гражданской обороне, защите населения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и территории поселения от чрезвычайных ситуаций природного и техногенного характера)</w:t>
      </w:r>
      <w:r w:rsidR="000F60E8">
        <w:rPr>
          <w:rFonts w:ascii="Times New Roman" w:hAnsi="Times New Roman" w:cs="Times New Roman"/>
          <w:sz w:val="24"/>
          <w:szCs w:val="24"/>
        </w:rPr>
        <w:t xml:space="preserve"> </w:t>
      </w:r>
      <w:r w:rsidRPr="006F55EE">
        <w:rPr>
          <w:rFonts w:ascii="Times New Roman" w:hAnsi="Times New Roman" w:cs="Times New Roman"/>
          <w:sz w:val="24"/>
          <w:szCs w:val="24"/>
        </w:rPr>
        <w:t>и другие акты.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F55EE">
        <w:rPr>
          <w:color w:val="000000"/>
          <w:shd w:val="clear" w:color="auto" w:fill="FFFFFF"/>
        </w:rPr>
        <w:t xml:space="preserve">Таким образом, нормативные акты должны издаваться только </w:t>
      </w:r>
      <w:r w:rsidRPr="006F55EE">
        <w:rPr>
          <w:rStyle w:val="a4"/>
          <w:color w:val="000000"/>
          <w:shd w:val="clear" w:color="auto" w:fill="FFFFFF"/>
        </w:rPr>
        <w:t xml:space="preserve">в пределах компетенции </w:t>
      </w:r>
      <w:r w:rsidRPr="006F55EE">
        <w:rPr>
          <w:color w:val="000000"/>
          <w:shd w:val="clear" w:color="auto" w:fill="FFFFFF"/>
        </w:rPr>
        <w:t>пр</w:t>
      </w:r>
      <w:r w:rsidRPr="006F55EE">
        <w:rPr>
          <w:color w:val="000000"/>
          <w:shd w:val="clear" w:color="auto" w:fill="FFFFFF"/>
        </w:rPr>
        <w:t>а</w:t>
      </w:r>
      <w:r w:rsidRPr="006F55EE">
        <w:rPr>
          <w:color w:val="000000"/>
          <w:shd w:val="clear" w:color="auto" w:fill="FFFFFF"/>
        </w:rPr>
        <w:t>вотворческого органа.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 w:rsidRPr="006F55EE">
        <w:rPr>
          <w:rStyle w:val="a4"/>
          <w:color w:val="000000"/>
        </w:rPr>
        <w:t>Актуален вопрос, в каких случаях акт будет признан нормативным: при наличии всех признаков или одного из них?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55EE">
        <w:rPr>
          <w:rStyle w:val="a4"/>
          <w:color w:val="000000"/>
        </w:rPr>
        <w:t xml:space="preserve">Верховный Суд Российской Федерации </w:t>
      </w:r>
      <w:r w:rsidRPr="006F55EE">
        <w:rPr>
          <w:color w:val="000000"/>
        </w:rPr>
        <w:t>указывает весь перечень признаков нормативного правового акта и не говорит об обязательном их наличии в совокупности.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F55EE">
        <w:rPr>
          <w:b/>
          <w:color w:val="000000" w:themeColor="text1"/>
        </w:rPr>
        <w:t xml:space="preserve">Для </w:t>
      </w:r>
      <w:r w:rsidRPr="006F55EE">
        <w:rPr>
          <w:rStyle w:val="a4"/>
          <w:color w:val="000000" w:themeColor="text1"/>
        </w:rPr>
        <w:t xml:space="preserve">арбитражных судов </w:t>
      </w:r>
      <w:r w:rsidRPr="006F55EE">
        <w:rPr>
          <w:color w:val="000000"/>
        </w:rPr>
        <w:t>содержание акта является приоритетным по отношению к призн</w:t>
      </w:r>
      <w:r w:rsidRPr="006F55EE">
        <w:rPr>
          <w:color w:val="000000"/>
        </w:rPr>
        <w:t>а</w:t>
      </w:r>
      <w:r w:rsidRPr="006F55EE">
        <w:rPr>
          <w:color w:val="000000"/>
        </w:rPr>
        <w:t>кам, определяющим его форму. Вопрос о том, носит ли тот или иной акт нормативный характер, надлежит разрешать независимо от его формы, иных условий, например, государственной регистр</w:t>
      </w:r>
      <w:r w:rsidRPr="006F55EE">
        <w:rPr>
          <w:color w:val="000000"/>
        </w:rPr>
        <w:t>а</w:t>
      </w:r>
      <w:r w:rsidRPr="006F55EE">
        <w:rPr>
          <w:color w:val="000000"/>
        </w:rPr>
        <w:t xml:space="preserve">ции, опубликования в официальном издании. Похожей позиции придерживается и </w:t>
      </w:r>
      <w:r w:rsidRPr="006F55EE">
        <w:rPr>
          <w:rStyle w:val="a4"/>
          <w:color w:val="000000"/>
        </w:rPr>
        <w:t>Конституцио</w:t>
      </w:r>
      <w:r w:rsidRPr="006F55EE">
        <w:rPr>
          <w:rStyle w:val="a4"/>
          <w:color w:val="000000"/>
        </w:rPr>
        <w:t>н</w:t>
      </w:r>
      <w:r w:rsidRPr="006F55EE">
        <w:rPr>
          <w:rStyle w:val="a4"/>
          <w:color w:val="000000"/>
        </w:rPr>
        <w:t>ный Суд</w:t>
      </w:r>
      <w:r w:rsidRPr="006F55EE">
        <w:rPr>
          <w:color w:val="000000"/>
        </w:rPr>
        <w:t xml:space="preserve"> </w:t>
      </w:r>
      <w:r w:rsidRPr="006F55EE">
        <w:rPr>
          <w:b/>
          <w:color w:val="000000"/>
        </w:rPr>
        <w:t>Российской Федерации.</w:t>
      </w:r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F55EE">
        <w:t xml:space="preserve">В связи с изложенным, можно сделать </w:t>
      </w:r>
      <w:r w:rsidRPr="006F55EE">
        <w:rPr>
          <w:b/>
        </w:rPr>
        <w:t>вывод, что достаточно наличие хотя бы одного из признаков для признания акта нормативным.</w:t>
      </w:r>
      <w:r w:rsidRPr="006F55EE">
        <w:t xml:space="preserve"> </w:t>
      </w:r>
      <w:proofErr w:type="gramEnd"/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6F55EE">
        <w:t>Кроме того, необходимо отметить, несмотря на отсутствие четкого определения понятия но</w:t>
      </w:r>
      <w:r w:rsidRPr="006F55EE">
        <w:t>р</w:t>
      </w:r>
      <w:r w:rsidRPr="006F55EE">
        <w:t>мативного правового акта, основным отличием нормативного акта от ненормативного следует сч</w:t>
      </w:r>
      <w:r w:rsidRPr="006F55EE">
        <w:t>и</w:t>
      </w:r>
      <w:r w:rsidRPr="006F55EE">
        <w:t>тать, что нормативный правовой акт распространяется на неопределенный круг лиц, даже, если иметь ввиду корпоративный акт, а ненормативный, как правило, перечисляет субъекта или субъе</w:t>
      </w:r>
      <w:r w:rsidRPr="006F55EE">
        <w:t>к</w:t>
      </w:r>
      <w:r w:rsidRPr="006F55EE">
        <w:t>тов, на которых он распространяется.</w:t>
      </w:r>
      <w:proofErr w:type="gramEnd"/>
    </w:p>
    <w:p w:rsidR="006F55EE" w:rsidRPr="006F55EE" w:rsidRDefault="006F55EE" w:rsidP="000A39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F55EE">
        <w:rPr>
          <w:rFonts w:eastAsiaTheme="minorHAnsi"/>
          <w:lang w:eastAsia="en-US"/>
        </w:rPr>
        <w:t>Министерство юстиции Российской Федерации в своих Рекомендациях определило перечень муниципальных актов исполнительно-распорядительного и индивидуального характера в различных сферах, не обладающих признаками нормативного характера и не подлежащих включению в Р</w:t>
      </w:r>
      <w:r w:rsidRPr="006F55EE">
        <w:rPr>
          <w:rFonts w:eastAsiaTheme="minorHAnsi"/>
          <w:lang w:eastAsia="en-US"/>
        </w:rPr>
        <w:t>е</w:t>
      </w:r>
      <w:r w:rsidRPr="006F55EE">
        <w:rPr>
          <w:rFonts w:eastAsiaTheme="minorHAnsi"/>
          <w:lang w:eastAsia="en-US"/>
        </w:rPr>
        <w:t>гистр.</w:t>
      </w:r>
    </w:p>
    <w:p w:rsidR="006F55EE" w:rsidRPr="006F55EE" w:rsidRDefault="006F55EE" w:rsidP="000A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Например, в сфере финансовых и бюджетных правоотношений (о принятии проекта бюджета на очередной финансовый год, о проведении публичных слушаний по проекту бюджета на очере</w:t>
      </w:r>
      <w:r w:rsidRPr="006F55EE">
        <w:rPr>
          <w:rFonts w:ascii="Times New Roman" w:hAnsi="Times New Roman" w:cs="Times New Roman"/>
          <w:sz w:val="24"/>
          <w:szCs w:val="24"/>
        </w:rPr>
        <w:t>д</w:t>
      </w:r>
      <w:r w:rsidRPr="006F55EE">
        <w:rPr>
          <w:rFonts w:ascii="Times New Roman" w:hAnsi="Times New Roman" w:cs="Times New Roman"/>
          <w:sz w:val="24"/>
          <w:szCs w:val="24"/>
        </w:rPr>
        <w:t>ной финансовый год, о выделении или возврате бюджетных средств и другие); в сфере владения, пользования и распоряжения имуществом, находящимся в муниципальной собственности (о продаже имущества третьим лицам, в том числе путем проведения торгов, о включении (исключении) имущ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ства в состав (из состава) муниципальной казны, об утверждении реестра муниципального имущес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ва; о создании, ликвидации, реорганизации муниципального унитарного предприятия, муниципал</w:t>
      </w:r>
      <w:r w:rsidRPr="006F55EE">
        <w:rPr>
          <w:rFonts w:ascii="Times New Roman" w:hAnsi="Times New Roman" w:cs="Times New Roman"/>
          <w:sz w:val="24"/>
          <w:szCs w:val="24"/>
        </w:rPr>
        <w:t>ь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ного учреждения и другие); </w:t>
      </w: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 сфере земельных правоотношений (об утверждении схемы располож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 xml:space="preserve">ния земельного участка, о выборе или предоставлении земельного участка в собственность (аренду), </w:t>
      </w:r>
      <w:r w:rsidRPr="006F55EE">
        <w:rPr>
          <w:rFonts w:ascii="Times New Roman" w:hAnsi="Times New Roman" w:cs="Times New Roman"/>
          <w:sz w:val="24"/>
          <w:szCs w:val="24"/>
        </w:rPr>
        <w:lastRenderedPageBreak/>
        <w:t>об ином праве, о прекращении права на земельный участок и другие), в сфере управления (о назн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чении конкретного лица на должность, о плане работы органа местного самоуправления, о перс</w:t>
      </w:r>
      <w:r w:rsidRPr="006F55EE">
        <w:rPr>
          <w:rFonts w:ascii="Times New Roman" w:hAnsi="Times New Roman" w:cs="Times New Roman"/>
          <w:sz w:val="24"/>
          <w:szCs w:val="24"/>
        </w:rPr>
        <w:t>о</w:t>
      </w:r>
      <w:r w:rsidRPr="006F55EE">
        <w:rPr>
          <w:rFonts w:ascii="Times New Roman" w:hAnsi="Times New Roman" w:cs="Times New Roman"/>
          <w:sz w:val="24"/>
          <w:szCs w:val="24"/>
        </w:rPr>
        <w:t>нальном составе рабочих групп и комиссий, об отчётах рабочих групп, комиссий, должностных лиц).</w:t>
      </w:r>
      <w:proofErr w:type="gramEnd"/>
      <w:r w:rsidRPr="006F55EE">
        <w:rPr>
          <w:rFonts w:ascii="Times New Roman" w:hAnsi="Times New Roman" w:cs="Times New Roman"/>
          <w:sz w:val="24"/>
          <w:szCs w:val="24"/>
        </w:rPr>
        <w:t xml:space="preserve"> Также в Регистр не включаются муниципальные акты: оперативно-распорядительного характера (р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зовые поручения), о выделении материалов, машин, оборудования; рекомендательного характера, иные муниципальные акты ненормативного характера.</w:t>
      </w:r>
    </w:p>
    <w:p w:rsidR="006F55EE" w:rsidRPr="006F55EE" w:rsidRDefault="006F55EE" w:rsidP="000A3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Основанием систематизации муниципальных нормативных правовых актов при ведении Рег</w:t>
      </w:r>
      <w:r w:rsidRPr="006F55EE">
        <w:rPr>
          <w:rFonts w:ascii="Times New Roman" w:hAnsi="Times New Roman" w:cs="Times New Roman"/>
          <w:sz w:val="24"/>
          <w:szCs w:val="24"/>
        </w:rPr>
        <w:t>и</w:t>
      </w:r>
      <w:r w:rsidRPr="006F55EE">
        <w:rPr>
          <w:rFonts w:ascii="Times New Roman" w:hAnsi="Times New Roman" w:cs="Times New Roman"/>
          <w:sz w:val="24"/>
          <w:szCs w:val="24"/>
        </w:rPr>
        <w:t xml:space="preserve">стра является </w:t>
      </w:r>
      <w:r w:rsidRPr="006F55EE">
        <w:rPr>
          <w:rFonts w:ascii="Times New Roman" w:hAnsi="Times New Roman" w:cs="Times New Roman"/>
          <w:b/>
          <w:sz w:val="24"/>
          <w:szCs w:val="24"/>
        </w:rPr>
        <w:t>классификатор муниципальных нормативных правовых актов.</w:t>
      </w:r>
    </w:p>
    <w:p w:rsidR="006F55EE" w:rsidRPr="006F55EE" w:rsidRDefault="006F55EE" w:rsidP="000A3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Классификатор представляет собой иерархическую систему юридических понятий, опред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ляющих самостоятельные отрасли законодательства, регулирующие различные сферы деятельности органов местного самоуправления и отражающие практически весь массив муниципальных актов.</w:t>
      </w:r>
    </w:p>
    <w:p w:rsidR="006F55EE" w:rsidRPr="006F55EE" w:rsidRDefault="006F55EE" w:rsidP="000A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Согласно Рекомендациям Министерства юстиции Российской Федерации муниципальные нормативные правовые акты в целом, а также отдельные их части, подлежат классификации и отн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сению в соответствии с тематическим содержанием муниципального нормативного правового акта к разделам, подразделам, пунктам или подпунктам классификатора муниципальных нормативных пр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 xml:space="preserve">вовых актов. </w:t>
      </w:r>
    </w:p>
    <w:p w:rsidR="006F55EE" w:rsidRPr="006F55EE" w:rsidRDefault="006F55EE" w:rsidP="000A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5EE">
        <w:rPr>
          <w:rFonts w:ascii="Times New Roman" w:hAnsi="Times New Roman" w:cs="Times New Roman"/>
          <w:sz w:val="24"/>
          <w:szCs w:val="24"/>
        </w:rPr>
        <w:t>В связи с этим и в рамках оказания методической помощи органам местного самоуправления муниципальных образований Забайкальского края и для использования в работе, специалистами о</w:t>
      </w:r>
      <w:r w:rsidRPr="006F55EE">
        <w:rPr>
          <w:rFonts w:ascii="Times New Roman" w:hAnsi="Times New Roman" w:cs="Times New Roman"/>
          <w:sz w:val="24"/>
          <w:szCs w:val="24"/>
        </w:rPr>
        <w:t>т</w:t>
      </w:r>
      <w:r w:rsidRPr="006F55EE">
        <w:rPr>
          <w:rFonts w:ascii="Times New Roman" w:hAnsi="Times New Roman" w:cs="Times New Roman"/>
          <w:sz w:val="24"/>
          <w:szCs w:val="24"/>
        </w:rPr>
        <w:t>дела правовой работы с органами местного самоуправления и ведения регистра муниципальных нормативных правовых актов, был разработан примерный перечень муниципальных нормативных правовых актов, подлежащих включению в Регистр, согласно классификатору муниципальных но</w:t>
      </w:r>
      <w:r w:rsidRPr="006F55EE">
        <w:rPr>
          <w:rFonts w:ascii="Times New Roman" w:hAnsi="Times New Roman" w:cs="Times New Roman"/>
          <w:sz w:val="24"/>
          <w:szCs w:val="24"/>
        </w:rPr>
        <w:t>р</w:t>
      </w:r>
      <w:r w:rsidRPr="006F55EE">
        <w:rPr>
          <w:rFonts w:ascii="Times New Roman" w:hAnsi="Times New Roman" w:cs="Times New Roman"/>
          <w:sz w:val="24"/>
          <w:szCs w:val="24"/>
        </w:rPr>
        <w:t>мативных правовых актов.</w:t>
      </w:r>
      <w:proofErr w:type="gramEnd"/>
    </w:p>
    <w:p w:rsidR="006F55EE" w:rsidRDefault="006F55EE" w:rsidP="000A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EE">
        <w:rPr>
          <w:rFonts w:ascii="Times New Roman" w:hAnsi="Times New Roman" w:cs="Times New Roman"/>
          <w:sz w:val="24"/>
          <w:szCs w:val="24"/>
        </w:rPr>
        <w:t>Данный перечень размещен на официальном портале Забайкальского края в информационно-телекоммуникационной сети «Интернет» в разделе Местное самоуправление, подраздел Рекоменд</w:t>
      </w:r>
      <w:r w:rsidRPr="006F55EE">
        <w:rPr>
          <w:rFonts w:ascii="Times New Roman" w:hAnsi="Times New Roman" w:cs="Times New Roman"/>
          <w:sz w:val="24"/>
          <w:szCs w:val="24"/>
        </w:rPr>
        <w:t>а</w:t>
      </w:r>
      <w:r w:rsidRPr="006F55EE">
        <w:rPr>
          <w:rFonts w:ascii="Times New Roman" w:hAnsi="Times New Roman" w:cs="Times New Roman"/>
          <w:sz w:val="24"/>
          <w:szCs w:val="24"/>
        </w:rPr>
        <w:t>ции, вкладка Обзоры («Примерный перечень муниципальных нормативных правовых актов, подл</w:t>
      </w:r>
      <w:r w:rsidRPr="006F55EE">
        <w:rPr>
          <w:rFonts w:ascii="Times New Roman" w:hAnsi="Times New Roman" w:cs="Times New Roman"/>
          <w:sz w:val="24"/>
          <w:szCs w:val="24"/>
        </w:rPr>
        <w:t>е</w:t>
      </w:r>
      <w:r w:rsidRPr="006F55EE">
        <w:rPr>
          <w:rFonts w:ascii="Times New Roman" w:hAnsi="Times New Roman" w:cs="Times New Roman"/>
          <w:sz w:val="24"/>
          <w:szCs w:val="24"/>
        </w:rPr>
        <w:t>жащих включению (включенных) в регистр муниципальных нормативных правовых актов Заба</w:t>
      </w:r>
      <w:r w:rsidRPr="006F55EE">
        <w:rPr>
          <w:rFonts w:ascii="Times New Roman" w:hAnsi="Times New Roman" w:cs="Times New Roman"/>
          <w:sz w:val="24"/>
          <w:szCs w:val="24"/>
        </w:rPr>
        <w:t>й</w:t>
      </w:r>
      <w:r w:rsidRPr="006F55EE">
        <w:rPr>
          <w:rFonts w:ascii="Times New Roman" w:hAnsi="Times New Roman" w:cs="Times New Roman"/>
          <w:sz w:val="24"/>
          <w:szCs w:val="24"/>
        </w:rPr>
        <w:t xml:space="preserve">кальского края»). </w:t>
      </w:r>
    </w:p>
    <w:p w:rsidR="000A392E" w:rsidRDefault="000A392E" w:rsidP="000A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0A8" w:rsidRPr="006F55EE" w:rsidRDefault="00BA40A8" w:rsidP="000A3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BA40A8" w:rsidRPr="006F55EE" w:rsidSect="000A392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0A" w:rsidRDefault="00BB290A" w:rsidP="006F55EE">
      <w:pPr>
        <w:spacing w:after="0" w:line="240" w:lineRule="auto"/>
      </w:pPr>
      <w:r>
        <w:separator/>
      </w:r>
    </w:p>
  </w:endnote>
  <w:endnote w:type="continuationSeparator" w:id="0">
    <w:p w:rsidR="00BB290A" w:rsidRDefault="00BB290A" w:rsidP="006F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96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F55EE" w:rsidRPr="000A392E" w:rsidRDefault="0060707B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A392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40A8" w:rsidRPr="000A392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A392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A392E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0A392E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6F55EE" w:rsidRPr="000A392E" w:rsidRDefault="006F55EE">
    <w:pPr>
      <w:pStyle w:val="a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0A" w:rsidRDefault="00BB290A" w:rsidP="006F55EE">
      <w:pPr>
        <w:spacing w:after="0" w:line="240" w:lineRule="auto"/>
      </w:pPr>
      <w:r>
        <w:separator/>
      </w:r>
    </w:p>
  </w:footnote>
  <w:footnote w:type="continuationSeparator" w:id="0">
    <w:p w:rsidR="00BB290A" w:rsidRDefault="00BB290A" w:rsidP="006F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E08"/>
    <w:multiLevelType w:val="singleLevel"/>
    <w:tmpl w:val="E95ADFB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B706E3E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23133E0A"/>
    <w:multiLevelType w:val="singleLevel"/>
    <w:tmpl w:val="79CE3A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7BD15670"/>
    <w:multiLevelType w:val="hybridMultilevel"/>
    <w:tmpl w:val="B4C20D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EE"/>
    <w:rsid w:val="000A392E"/>
    <w:rsid w:val="000C3537"/>
    <w:rsid w:val="000F60E8"/>
    <w:rsid w:val="0060707B"/>
    <w:rsid w:val="006F55EE"/>
    <w:rsid w:val="00BA40A8"/>
    <w:rsid w:val="00BB290A"/>
    <w:rsid w:val="00D7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EE"/>
    <w:pPr>
      <w:spacing w:after="160"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6F55EE"/>
    <w:rPr>
      <w:b/>
      <w:bCs/>
    </w:rPr>
  </w:style>
  <w:style w:type="character" w:styleId="a5">
    <w:name w:val="Hyperlink"/>
    <w:basedOn w:val="a0"/>
    <w:uiPriority w:val="99"/>
    <w:semiHidden/>
    <w:unhideWhenUsed/>
    <w:rsid w:val="006F55E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F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F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F5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5EE"/>
  </w:style>
  <w:style w:type="paragraph" w:styleId="ab">
    <w:name w:val="footer"/>
    <w:basedOn w:val="a"/>
    <w:link w:val="ac"/>
    <w:uiPriority w:val="99"/>
    <w:unhideWhenUsed/>
    <w:rsid w:val="006F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3" Type="http://schemas.openxmlformats.org/officeDocument/2006/relationships/hyperlink" Target="about:blank?act=e5628fcd-900c-454c-a263-57306d6b017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7C5C903EC8543FF8C73C1D0200564A6F3098AE80E6407380F8FEE083E789C212386B14B9E167AF244F3F5E67UDP2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669DE2D827256ECC9BCCFA81CED412FB9127AF6EA8E66F179126F5CC056E083691089E6F9839D6392F610696C118B48F618090F06BADD5Y0N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BA35E44A6CEA818B86F427FB3BC6BE38840E27E2C9F549FB2E682F07C967C178C6990DB448C7509E7088BE56421A9C27F91DB244D10D4ER7D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A35E44A6CEA818B86F427FB3BC6BE398D0920E99AA24BAA7B662A0F993DD16E8F9409AA49C44E997BDDRED7B" TargetMode="External"/><Relationship Id="rId14" Type="http://schemas.openxmlformats.org/officeDocument/2006/relationships/hyperlink" Target="consultantplus://offline/ref=7E05C0721835A1CB674684B4E2F3BA7DE7CB47A2A2140E95079F1E2A38DEA2152374A4D03EC98B916414722F5D582864043ABC02A277BC0EnF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8345</Words>
  <Characters>47572</Characters>
  <Application>Microsoft Office Word</Application>
  <DocSecurity>0</DocSecurity>
  <Lines>396</Lines>
  <Paragraphs>111</Paragraphs>
  <ScaleCrop>false</ScaleCrop>
  <Company/>
  <LinksUpToDate>false</LinksUpToDate>
  <CharactersWithSpaces>55806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Дашиева В.С.</dc:creator>
  <cp:lastModifiedBy>Багдасарян М.А.</cp:lastModifiedBy>
  <cp:revision>4</cp:revision>
  <dcterms:created xsi:type="dcterms:W3CDTF">2018-12-06T06:34:00Z</dcterms:created>
  <dcterms:modified xsi:type="dcterms:W3CDTF">2018-12-10T00:58:00Z</dcterms:modified>
</cp:coreProperties>
</file>